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46E" w:rsidRDefault="006D0740" w:rsidP="0031546E">
      <w:pPr>
        <w:pBdr>
          <w:top w:val="dotted" w:sz="12" w:space="1" w:color="auto"/>
          <w:left w:val="dotted" w:sz="12" w:space="4" w:color="auto"/>
          <w:bottom w:val="dotted" w:sz="12" w:space="1" w:color="auto"/>
          <w:right w:val="dotted" w:sz="12" w:space="4" w:color="auto"/>
        </w:pBdr>
        <w:jc w:val="center"/>
        <w:rPr>
          <w:rFonts w:asciiTheme="minorHAnsi" w:eastAsia="MS Mincho" w:hAnsiTheme="minorHAnsi" w:cstheme="minorHAnsi"/>
          <w:b/>
          <w:bCs/>
          <w:szCs w:val="24"/>
          <w:lang w:eastAsia="fr-FR"/>
        </w:rPr>
      </w:pPr>
      <w:r w:rsidRPr="00920613">
        <w:rPr>
          <w:rFonts w:asciiTheme="minorHAnsi" w:eastAsia="MS Mincho" w:hAnsiTheme="minorHAnsi" w:cstheme="minorHAnsi"/>
          <w:b/>
          <w:bCs/>
          <w:szCs w:val="24"/>
          <w:u w:val="single"/>
          <w:lang w:eastAsia="fr-FR"/>
        </w:rPr>
        <w:t>Objectif</w:t>
      </w:r>
      <w:r w:rsidRPr="00920613">
        <w:rPr>
          <w:rFonts w:asciiTheme="minorHAnsi" w:eastAsia="MS Mincho" w:hAnsiTheme="minorHAnsi" w:cstheme="minorHAnsi"/>
          <w:b/>
          <w:bCs/>
          <w:szCs w:val="24"/>
          <w:lang w:eastAsia="fr-FR"/>
        </w:rPr>
        <w:t> : l’apprentissage de la composition à partir du chapitre</w:t>
      </w:r>
    </w:p>
    <w:p w:rsidR="007C63F0" w:rsidRPr="00920613" w:rsidRDefault="0031546E" w:rsidP="0031546E">
      <w:pPr>
        <w:pBdr>
          <w:top w:val="dotted" w:sz="12" w:space="1" w:color="auto"/>
          <w:left w:val="dotted" w:sz="12" w:space="4" w:color="auto"/>
          <w:bottom w:val="dotted" w:sz="12" w:space="1" w:color="auto"/>
          <w:right w:val="dotted" w:sz="12" w:space="4" w:color="auto"/>
        </w:pBdr>
        <w:jc w:val="center"/>
        <w:rPr>
          <w:rFonts w:asciiTheme="minorHAnsi" w:eastAsia="MS Mincho" w:hAnsiTheme="minorHAnsi" w:cstheme="minorHAnsi"/>
          <w:b/>
          <w:bCs/>
          <w:szCs w:val="24"/>
          <w:lang w:eastAsia="fr-FR"/>
        </w:rPr>
      </w:pPr>
      <w:r>
        <w:rPr>
          <w:rFonts w:asciiTheme="minorHAnsi" w:eastAsia="MS Mincho" w:hAnsiTheme="minorHAnsi" w:cstheme="minorHAnsi"/>
          <w:b/>
          <w:bCs/>
          <w:szCs w:val="24"/>
          <w:lang w:eastAsia="fr-FR"/>
        </w:rPr>
        <w:t>« </w:t>
      </w:r>
      <w:r w:rsidR="006D0740" w:rsidRPr="00920613">
        <w:rPr>
          <w:rFonts w:asciiTheme="minorHAnsi" w:eastAsia="Arial Unicode MS" w:hAnsiTheme="minorHAnsi" w:cstheme="minorHAnsi"/>
          <w:b/>
          <w:bCs/>
          <w:smallCaps/>
          <w:sz w:val="28"/>
          <w:szCs w:val="28"/>
          <w:bdr w:val="nil"/>
          <w:lang w:eastAsia="fr-FR"/>
        </w:rPr>
        <w:t>le continent américain entre tensions et intégrations régionales</w:t>
      </w:r>
      <w:r>
        <w:rPr>
          <w:rFonts w:asciiTheme="minorHAnsi" w:eastAsia="Arial Unicode MS" w:hAnsiTheme="minorHAnsi" w:cstheme="minorHAnsi"/>
          <w:b/>
          <w:bCs/>
          <w:smallCaps/>
          <w:sz w:val="28"/>
          <w:szCs w:val="28"/>
          <w:bdr w:val="nil"/>
          <w:lang w:eastAsia="fr-FR"/>
        </w:rPr>
        <w:t> »</w:t>
      </w:r>
    </w:p>
    <w:p w:rsidR="007C63F0" w:rsidRPr="00920613" w:rsidRDefault="007C63F0" w:rsidP="006D0740">
      <w:pPr>
        <w:rPr>
          <w:rFonts w:asciiTheme="minorHAnsi" w:eastAsia="MS Mincho" w:hAnsiTheme="minorHAnsi" w:cstheme="minorHAnsi"/>
          <w:szCs w:val="24"/>
          <w:lang w:eastAsia="fr-FR"/>
        </w:rPr>
      </w:pPr>
    </w:p>
    <w:p w:rsidR="006D0740" w:rsidRPr="00920613" w:rsidRDefault="006D0740" w:rsidP="006D0740">
      <w:pPr>
        <w:rPr>
          <w:rFonts w:asciiTheme="minorHAnsi" w:eastAsia="MS Mincho" w:hAnsiTheme="minorHAnsi" w:cstheme="minorHAnsi"/>
          <w:color w:val="C00000"/>
          <w:szCs w:val="24"/>
          <w:lang w:eastAsia="fr-FR"/>
        </w:rPr>
      </w:pPr>
      <w:r w:rsidRPr="00920613">
        <w:rPr>
          <w:rFonts w:asciiTheme="minorHAnsi" w:eastAsia="MS Mincho" w:hAnsiTheme="minorHAnsi" w:cstheme="minorHAnsi"/>
          <w:color w:val="C00000"/>
          <w:szCs w:val="24"/>
          <w:u w:val="single"/>
          <w:lang w:eastAsia="fr-FR"/>
        </w:rPr>
        <w:t>Vous trouverez ci-dessous une composition presque entièrement rédigée</w:t>
      </w:r>
      <w:r w:rsidRPr="00920613">
        <w:rPr>
          <w:rFonts w:asciiTheme="minorHAnsi" w:eastAsia="MS Mincho" w:hAnsiTheme="minorHAnsi" w:cstheme="minorHAnsi"/>
          <w:color w:val="C00000"/>
          <w:szCs w:val="24"/>
          <w:lang w:eastAsia="fr-FR"/>
        </w:rPr>
        <w:t xml:space="preserve">. </w:t>
      </w:r>
    </w:p>
    <w:p w:rsidR="006D0740" w:rsidRPr="00920613" w:rsidRDefault="006D0740" w:rsidP="006D0740">
      <w:pPr>
        <w:rPr>
          <w:rFonts w:asciiTheme="minorHAnsi" w:eastAsia="MS Mincho" w:hAnsiTheme="minorHAnsi" w:cstheme="minorHAnsi"/>
          <w:color w:val="C00000"/>
          <w:szCs w:val="24"/>
          <w:lang w:eastAsia="fr-FR"/>
        </w:rPr>
      </w:pPr>
      <w:r w:rsidRPr="00920613">
        <w:rPr>
          <w:rFonts w:asciiTheme="minorHAnsi" w:eastAsia="MS Mincho" w:hAnsiTheme="minorHAnsi" w:cstheme="minorHAnsi"/>
          <w:color w:val="C00000"/>
          <w:szCs w:val="24"/>
          <w:lang w:eastAsia="fr-FR"/>
        </w:rPr>
        <w:t>L’introduction</w:t>
      </w:r>
    </w:p>
    <w:p w:rsidR="006D0740" w:rsidRPr="00920613" w:rsidRDefault="006D0740" w:rsidP="006D0740">
      <w:pPr>
        <w:rPr>
          <w:rFonts w:asciiTheme="minorHAnsi" w:eastAsia="MS Mincho" w:hAnsiTheme="minorHAnsi" w:cstheme="minorHAnsi"/>
          <w:color w:val="C00000"/>
          <w:szCs w:val="24"/>
          <w:lang w:eastAsia="fr-FR"/>
        </w:rPr>
      </w:pPr>
      <w:r w:rsidRPr="00920613">
        <w:rPr>
          <w:rFonts w:asciiTheme="minorHAnsi" w:eastAsia="MS Mincho" w:hAnsiTheme="minorHAnsi" w:cstheme="minorHAnsi"/>
          <w:color w:val="C00000"/>
          <w:szCs w:val="24"/>
          <w:lang w:eastAsia="fr-FR"/>
        </w:rPr>
        <w:t>La Partie I en plan détaillé</w:t>
      </w:r>
    </w:p>
    <w:p w:rsidR="006D0740" w:rsidRPr="00920613" w:rsidRDefault="006D0740" w:rsidP="006D0740">
      <w:pPr>
        <w:rPr>
          <w:rFonts w:asciiTheme="minorHAnsi" w:eastAsia="MS Mincho" w:hAnsiTheme="minorHAnsi" w:cstheme="minorHAnsi"/>
          <w:color w:val="C00000"/>
          <w:szCs w:val="24"/>
          <w:lang w:eastAsia="fr-FR"/>
        </w:rPr>
      </w:pPr>
      <w:r w:rsidRPr="00920613">
        <w:rPr>
          <w:rFonts w:asciiTheme="minorHAnsi" w:eastAsia="MS Mincho" w:hAnsiTheme="minorHAnsi" w:cstheme="minorHAnsi"/>
          <w:color w:val="C00000"/>
          <w:szCs w:val="24"/>
          <w:lang w:eastAsia="fr-FR"/>
        </w:rPr>
        <w:t>La partie 2 rédigée</w:t>
      </w:r>
    </w:p>
    <w:p w:rsidR="006D0740" w:rsidRPr="00920613" w:rsidRDefault="006D0740" w:rsidP="006D0740">
      <w:pPr>
        <w:rPr>
          <w:rFonts w:asciiTheme="minorHAnsi" w:eastAsia="MS Mincho" w:hAnsiTheme="minorHAnsi" w:cstheme="minorHAnsi"/>
          <w:color w:val="C00000"/>
          <w:szCs w:val="24"/>
          <w:lang w:eastAsia="fr-FR"/>
        </w:rPr>
      </w:pPr>
      <w:r w:rsidRPr="00920613">
        <w:rPr>
          <w:rFonts w:asciiTheme="minorHAnsi" w:eastAsia="MS Mincho" w:hAnsiTheme="minorHAnsi" w:cstheme="minorHAnsi"/>
          <w:color w:val="C00000"/>
          <w:szCs w:val="24"/>
          <w:lang w:eastAsia="fr-FR"/>
        </w:rPr>
        <w:t>La partie 3 rédigée, mais dans le désordre</w:t>
      </w:r>
    </w:p>
    <w:p w:rsidR="006D0740" w:rsidRPr="00920613" w:rsidRDefault="006D0740" w:rsidP="006D0740">
      <w:pPr>
        <w:rPr>
          <w:rFonts w:asciiTheme="minorHAnsi" w:eastAsia="MS Mincho" w:hAnsiTheme="minorHAnsi" w:cstheme="minorHAnsi"/>
          <w:color w:val="C00000"/>
          <w:szCs w:val="24"/>
          <w:lang w:eastAsia="fr-FR"/>
        </w:rPr>
      </w:pPr>
      <w:r w:rsidRPr="00920613">
        <w:rPr>
          <w:rFonts w:asciiTheme="minorHAnsi" w:eastAsia="MS Mincho" w:hAnsiTheme="minorHAnsi" w:cstheme="minorHAnsi"/>
          <w:color w:val="C00000"/>
          <w:szCs w:val="24"/>
          <w:lang w:eastAsia="fr-FR"/>
        </w:rPr>
        <w:t>La conclusion</w:t>
      </w:r>
    </w:p>
    <w:p w:rsidR="006D0740" w:rsidRPr="00920613" w:rsidRDefault="006D0740" w:rsidP="006D0740">
      <w:pPr>
        <w:rPr>
          <w:rFonts w:asciiTheme="minorHAnsi" w:eastAsia="MS Mincho" w:hAnsiTheme="minorHAnsi" w:cstheme="minorHAnsi"/>
          <w:szCs w:val="24"/>
          <w:lang w:eastAsia="fr-FR"/>
        </w:rPr>
      </w:pPr>
    </w:p>
    <w:p w:rsidR="006D0740" w:rsidRPr="00920613" w:rsidRDefault="006D0740" w:rsidP="006D0740">
      <w:pPr>
        <w:rPr>
          <w:rFonts w:asciiTheme="minorHAnsi" w:eastAsia="MS Mincho" w:hAnsiTheme="minorHAnsi" w:cstheme="minorHAnsi"/>
          <w:szCs w:val="24"/>
          <w:lang w:eastAsia="fr-FR"/>
        </w:rPr>
      </w:pPr>
      <w:r w:rsidRPr="00920613">
        <w:rPr>
          <w:rFonts w:asciiTheme="minorHAnsi" w:eastAsia="MS Mincho" w:hAnsiTheme="minorHAnsi" w:cstheme="minorHAnsi"/>
          <w:szCs w:val="24"/>
          <w:lang w:eastAsia="fr-FR"/>
        </w:rPr>
        <w:t>Ce travail sera mené en suivant plusieurs étapes. A chaque étape correspond une série de consignes.</w:t>
      </w:r>
    </w:p>
    <w:p w:rsidR="006D0740" w:rsidRPr="00920613" w:rsidRDefault="006D0740" w:rsidP="006D0740">
      <w:pPr>
        <w:rPr>
          <w:rFonts w:asciiTheme="minorHAnsi" w:eastAsia="MS Mincho" w:hAnsiTheme="minorHAnsi" w:cstheme="minorHAnsi"/>
          <w:szCs w:val="24"/>
          <w:lang w:eastAsia="fr-FR"/>
        </w:rPr>
      </w:pPr>
      <w:r w:rsidRPr="00920613">
        <w:rPr>
          <w:rFonts w:asciiTheme="minorHAnsi" w:eastAsia="MS Mincho" w:hAnsiTheme="minorHAnsi" w:cstheme="minorHAnsi"/>
          <w:szCs w:val="24"/>
          <w:lang w:eastAsia="fr-FR"/>
        </w:rPr>
        <w:t>Bon travail !</w:t>
      </w:r>
    </w:p>
    <w:p w:rsidR="006D0740" w:rsidRDefault="006D0740" w:rsidP="006D0740">
      <w:pPr>
        <w:rPr>
          <w:rFonts w:eastAsia="MS Mincho"/>
          <w:szCs w:val="24"/>
          <w:lang w:eastAsia="fr-FR"/>
        </w:rPr>
      </w:pPr>
    </w:p>
    <w:p w:rsidR="00070402" w:rsidRDefault="00070402">
      <w:pPr>
        <w:rPr>
          <w:rFonts w:asciiTheme="minorHAnsi" w:hAnsiTheme="minorHAnsi" w:cstheme="minorHAnsi"/>
          <w:b/>
          <w:sz w:val="32"/>
          <w:szCs w:val="32"/>
        </w:rPr>
      </w:pPr>
      <w:r>
        <w:rPr>
          <w:rFonts w:asciiTheme="minorHAnsi" w:hAnsiTheme="minorHAnsi" w:cstheme="minorHAnsi"/>
          <w:b/>
          <w:sz w:val="32"/>
          <w:szCs w:val="32"/>
        </w:rPr>
        <w:br w:type="page"/>
      </w:r>
    </w:p>
    <w:p w:rsidR="00FE28E7" w:rsidRPr="00920613" w:rsidRDefault="00FE28E7" w:rsidP="00FE28E7">
      <w:pPr>
        <w:rPr>
          <w:rFonts w:asciiTheme="minorHAnsi" w:hAnsiTheme="minorHAnsi" w:cstheme="minorHAnsi"/>
          <w:b/>
        </w:rPr>
      </w:pPr>
      <w:r w:rsidRPr="00920613">
        <w:rPr>
          <w:rFonts w:asciiTheme="minorHAnsi" w:hAnsiTheme="minorHAnsi" w:cstheme="minorHAnsi"/>
          <w:b/>
          <w:sz w:val="32"/>
          <w:szCs w:val="32"/>
        </w:rPr>
        <w:lastRenderedPageBreak/>
        <w:t>Consignes</w:t>
      </w:r>
      <w:r w:rsidRPr="00920613">
        <w:rPr>
          <w:rFonts w:asciiTheme="minorHAnsi" w:hAnsiTheme="minorHAnsi" w:cstheme="minorHAnsi"/>
          <w:b/>
        </w:rPr>
        <w:t> :</w:t>
      </w:r>
    </w:p>
    <w:p w:rsidR="00FE28E7" w:rsidRPr="00920613" w:rsidRDefault="00FE28E7" w:rsidP="00FE28E7">
      <w:pPr>
        <w:rPr>
          <w:rFonts w:asciiTheme="minorHAnsi" w:hAnsiTheme="minorHAnsi" w:cstheme="minorHAnsi"/>
        </w:rPr>
      </w:pPr>
    </w:p>
    <w:p w:rsidR="00FE28E7" w:rsidRPr="00920613" w:rsidRDefault="00920613" w:rsidP="00FE28E7">
      <w:pPr>
        <w:rPr>
          <w:rFonts w:asciiTheme="minorHAnsi" w:hAnsiTheme="minorHAnsi" w:cstheme="minorHAnsi"/>
          <w:b/>
          <w:bCs/>
        </w:rPr>
      </w:pPr>
      <w:r>
        <w:rPr>
          <w:rFonts w:asciiTheme="minorHAnsi" w:hAnsiTheme="minorHAnsi" w:cstheme="minorHAnsi"/>
          <w:b/>
          <w:bCs/>
        </w:rPr>
        <w:t>Étape 1 </w:t>
      </w:r>
    </w:p>
    <w:p w:rsidR="00FE28E7" w:rsidRPr="00920613" w:rsidRDefault="00FE28E7" w:rsidP="00FE28E7">
      <w:pPr>
        <w:pStyle w:val="Paragraphedeliste"/>
        <w:numPr>
          <w:ilvl w:val="0"/>
          <w:numId w:val="14"/>
        </w:numPr>
        <w:rPr>
          <w:rFonts w:asciiTheme="minorHAnsi" w:hAnsiTheme="minorHAnsi" w:cstheme="minorHAnsi"/>
          <w:color w:val="C00000"/>
        </w:rPr>
      </w:pPr>
      <w:r w:rsidRPr="00920613">
        <w:rPr>
          <w:rFonts w:asciiTheme="minorHAnsi" w:hAnsiTheme="minorHAnsi" w:cstheme="minorHAnsi"/>
          <w:color w:val="C00000"/>
        </w:rPr>
        <w:t>Lisez la partie II de la composition.</w:t>
      </w:r>
    </w:p>
    <w:p w:rsidR="00FE28E7" w:rsidRPr="00920613" w:rsidRDefault="00FE28E7" w:rsidP="00FE28E7">
      <w:pPr>
        <w:pStyle w:val="Paragraphedeliste"/>
        <w:numPr>
          <w:ilvl w:val="0"/>
          <w:numId w:val="14"/>
        </w:numPr>
        <w:rPr>
          <w:rFonts w:asciiTheme="minorHAnsi" w:hAnsiTheme="minorHAnsi" w:cstheme="minorHAnsi"/>
          <w:color w:val="C00000"/>
        </w:rPr>
      </w:pPr>
      <w:r w:rsidRPr="00920613">
        <w:rPr>
          <w:rFonts w:asciiTheme="minorHAnsi" w:hAnsiTheme="minorHAnsi" w:cstheme="minorHAnsi"/>
          <w:color w:val="C00000"/>
        </w:rPr>
        <w:t>Mettez en rouge l’idée principale de la partie.</w:t>
      </w:r>
    </w:p>
    <w:p w:rsidR="00FE28E7" w:rsidRPr="00920613" w:rsidRDefault="00FE28E7" w:rsidP="00FE28E7">
      <w:pPr>
        <w:pStyle w:val="Paragraphedeliste"/>
        <w:numPr>
          <w:ilvl w:val="0"/>
          <w:numId w:val="14"/>
        </w:numPr>
        <w:rPr>
          <w:rFonts w:asciiTheme="minorHAnsi" w:hAnsiTheme="minorHAnsi" w:cstheme="minorHAnsi"/>
          <w:color w:val="C00000"/>
        </w:rPr>
      </w:pPr>
      <w:r w:rsidRPr="00920613">
        <w:rPr>
          <w:rFonts w:asciiTheme="minorHAnsi" w:hAnsiTheme="minorHAnsi" w:cstheme="minorHAnsi"/>
          <w:color w:val="C00000"/>
        </w:rPr>
        <w:t>Mettez en vert les idées secondaires.</w:t>
      </w:r>
    </w:p>
    <w:p w:rsidR="00FE28E7" w:rsidRPr="00920613" w:rsidRDefault="00FE28E7" w:rsidP="00920613">
      <w:pPr>
        <w:pStyle w:val="Paragraphedeliste"/>
        <w:numPr>
          <w:ilvl w:val="0"/>
          <w:numId w:val="14"/>
        </w:numPr>
        <w:jc w:val="left"/>
        <w:rPr>
          <w:rFonts w:asciiTheme="minorHAnsi" w:hAnsiTheme="minorHAnsi" w:cstheme="minorHAnsi"/>
          <w:color w:val="C00000"/>
        </w:rPr>
      </w:pPr>
      <w:r w:rsidRPr="00920613">
        <w:rPr>
          <w:rFonts w:asciiTheme="minorHAnsi" w:hAnsiTheme="minorHAnsi" w:cstheme="minorHAnsi"/>
          <w:color w:val="C00000"/>
        </w:rPr>
        <w:t>Mettez en bleu les exemples/ explications/justifications.</w:t>
      </w:r>
    </w:p>
    <w:p w:rsidR="00FE28E7" w:rsidRPr="00920613" w:rsidRDefault="00FE28E7" w:rsidP="00920613">
      <w:pPr>
        <w:pStyle w:val="Paragraphedeliste"/>
        <w:numPr>
          <w:ilvl w:val="0"/>
          <w:numId w:val="14"/>
        </w:numPr>
        <w:jc w:val="left"/>
        <w:rPr>
          <w:rFonts w:asciiTheme="minorHAnsi" w:hAnsiTheme="minorHAnsi" w:cstheme="minorHAnsi"/>
          <w:color w:val="C00000"/>
        </w:rPr>
      </w:pPr>
      <w:r w:rsidRPr="00920613">
        <w:rPr>
          <w:rFonts w:asciiTheme="minorHAnsi" w:hAnsiTheme="minorHAnsi" w:cstheme="minorHAnsi"/>
          <w:color w:val="C00000"/>
        </w:rPr>
        <w:t>Mettez en orange les phrases de transition.</w:t>
      </w:r>
    </w:p>
    <w:p w:rsidR="00FE28E7" w:rsidRPr="00920613" w:rsidRDefault="00FE28E7" w:rsidP="00920613">
      <w:pPr>
        <w:jc w:val="left"/>
        <w:rPr>
          <w:rFonts w:asciiTheme="minorHAnsi" w:hAnsiTheme="minorHAnsi" w:cstheme="minorHAnsi"/>
          <w:color w:val="C00000"/>
        </w:rPr>
      </w:pPr>
      <w:r w:rsidRPr="00920613">
        <w:rPr>
          <w:rFonts w:asciiTheme="minorHAnsi" w:hAnsiTheme="minorHAnsi" w:cstheme="minorHAnsi"/>
          <w:color w:val="C00000"/>
        </w:rPr>
        <w:t>À partir de ce que vous venez de repérer, commencez à rédiger votre fiche méthode.</w:t>
      </w:r>
    </w:p>
    <w:p w:rsidR="00FE28E7" w:rsidRPr="00920613" w:rsidRDefault="00FE28E7" w:rsidP="00920613">
      <w:pPr>
        <w:jc w:val="left"/>
        <w:rPr>
          <w:rFonts w:asciiTheme="minorHAnsi" w:hAnsiTheme="minorHAnsi" w:cstheme="minorHAnsi"/>
          <w:color w:val="C00000"/>
        </w:rPr>
      </w:pPr>
      <w:r w:rsidRPr="00920613">
        <w:rPr>
          <w:rFonts w:asciiTheme="minorHAnsi" w:hAnsiTheme="minorHAnsi" w:cstheme="minorHAnsi"/>
          <w:color w:val="C00000"/>
        </w:rPr>
        <w:t>Comment organise-t-on une grande partie de composition ?</w:t>
      </w:r>
    </w:p>
    <w:p w:rsidR="00FE28E7" w:rsidRPr="00920613" w:rsidRDefault="00FE28E7" w:rsidP="00920613">
      <w:pPr>
        <w:jc w:val="left"/>
        <w:rPr>
          <w:rFonts w:asciiTheme="minorHAnsi" w:hAnsiTheme="minorHAnsi" w:cstheme="minorHAnsi"/>
          <w:color w:val="C00000"/>
        </w:rPr>
      </w:pPr>
      <w:r w:rsidRPr="00920613">
        <w:rPr>
          <w:rFonts w:asciiTheme="minorHAnsi" w:hAnsiTheme="minorHAnsi" w:cstheme="minorHAnsi"/>
          <w:color w:val="C00000"/>
        </w:rPr>
        <w:t>Observez les alinéas et les sauts de ligne. Faites-les figurer sur la fiche méthode.</w:t>
      </w:r>
    </w:p>
    <w:p w:rsidR="00FE28E7" w:rsidRDefault="00FE28E7" w:rsidP="00920613">
      <w:pPr>
        <w:jc w:val="left"/>
        <w:rPr>
          <w:b/>
          <w:bCs/>
          <w:u w:val="single"/>
        </w:rPr>
      </w:pPr>
    </w:p>
    <w:p w:rsidR="00FE28E7" w:rsidRPr="00920613" w:rsidRDefault="00FE28E7" w:rsidP="00920613">
      <w:pPr>
        <w:jc w:val="left"/>
        <w:rPr>
          <w:rFonts w:asciiTheme="minorHAnsi" w:hAnsiTheme="minorHAnsi" w:cstheme="minorHAnsi"/>
        </w:rPr>
      </w:pPr>
      <w:r w:rsidRPr="00920613">
        <w:rPr>
          <w:rFonts w:asciiTheme="minorHAnsi" w:hAnsiTheme="minorHAnsi" w:cstheme="minorHAnsi"/>
          <w:b/>
          <w:bCs/>
        </w:rPr>
        <w:t>Étape 2</w:t>
      </w:r>
    </w:p>
    <w:p w:rsidR="00FE28E7" w:rsidRPr="00920613" w:rsidRDefault="00FE28E7" w:rsidP="00920613">
      <w:pPr>
        <w:pStyle w:val="Paragraphedeliste"/>
        <w:numPr>
          <w:ilvl w:val="0"/>
          <w:numId w:val="14"/>
        </w:numPr>
        <w:jc w:val="left"/>
        <w:rPr>
          <w:rFonts w:asciiTheme="minorHAnsi" w:hAnsiTheme="minorHAnsi" w:cstheme="minorHAnsi"/>
          <w:color w:val="C00000"/>
        </w:rPr>
      </w:pPr>
      <w:r w:rsidRPr="00920613">
        <w:rPr>
          <w:rFonts w:asciiTheme="minorHAnsi" w:hAnsiTheme="minorHAnsi" w:cstheme="minorHAnsi"/>
          <w:color w:val="C00000"/>
        </w:rPr>
        <w:t xml:space="preserve">Regardez la partie III de la composition. Les éléments qui la composent se trouvent dans le désordre. Les alinéas ont été supprimés. </w:t>
      </w:r>
    </w:p>
    <w:p w:rsidR="00FE28E7" w:rsidRPr="00920613" w:rsidRDefault="00FE28E7" w:rsidP="00920613">
      <w:pPr>
        <w:pStyle w:val="Paragraphedeliste"/>
        <w:jc w:val="left"/>
        <w:rPr>
          <w:rFonts w:asciiTheme="minorHAnsi" w:hAnsiTheme="minorHAnsi" w:cstheme="minorHAnsi"/>
          <w:color w:val="C00000"/>
        </w:rPr>
      </w:pPr>
      <w:r w:rsidRPr="00920613">
        <w:rPr>
          <w:rFonts w:asciiTheme="minorHAnsi" w:hAnsiTheme="minorHAnsi" w:cstheme="minorHAnsi"/>
          <w:color w:val="C00000"/>
        </w:rPr>
        <w:t>Après avoir identifié les différents éléments (idée principale, secondaire, explication/exemple/justification) en les mettant dans la bonne couleur, remettez-les dans l’ordre afin de reconstituer le III en vous appuyant sur la fiche méthode précédemment constituée.</w:t>
      </w:r>
    </w:p>
    <w:p w:rsidR="00FE28E7" w:rsidRPr="00920613" w:rsidRDefault="00FE28E7" w:rsidP="00920613">
      <w:pPr>
        <w:pStyle w:val="Paragraphedeliste"/>
        <w:jc w:val="left"/>
        <w:rPr>
          <w:rFonts w:asciiTheme="minorHAnsi" w:hAnsiTheme="minorHAnsi" w:cstheme="minorHAnsi"/>
          <w:color w:val="C00000"/>
        </w:rPr>
      </w:pPr>
      <w:r w:rsidRPr="00920613">
        <w:rPr>
          <w:rFonts w:asciiTheme="minorHAnsi" w:hAnsiTheme="minorHAnsi" w:cstheme="minorHAnsi"/>
          <w:color w:val="C00000"/>
        </w:rPr>
        <w:t>Soyez attentif à la fin de la partie II. Cela doit vous aider.</w:t>
      </w:r>
    </w:p>
    <w:p w:rsidR="00FE28E7" w:rsidRPr="00920613" w:rsidRDefault="00FE28E7" w:rsidP="00920613">
      <w:pPr>
        <w:pStyle w:val="Paragraphedeliste"/>
        <w:jc w:val="left"/>
        <w:rPr>
          <w:rFonts w:asciiTheme="minorHAnsi" w:hAnsiTheme="minorHAnsi" w:cstheme="minorHAnsi"/>
          <w:color w:val="C00000"/>
        </w:rPr>
      </w:pPr>
      <w:r w:rsidRPr="00920613">
        <w:rPr>
          <w:rFonts w:asciiTheme="minorHAnsi" w:hAnsiTheme="minorHAnsi" w:cstheme="minorHAnsi"/>
          <w:color w:val="C00000"/>
        </w:rPr>
        <w:t>Si vous avez du mal, commencez par regrouper les morceaux qui vous paraissent aller ensemble. Ensuite, observez bien en examinant chaque groupe, ces éléments : quel est celui qui développe un exemple ou une explication ? Quel est celui qui annonce une idée simple ?</w:t>
      </w:r>
    </w:p>
    <w:p w:rsidR="00FE28E7" w:rsidRDefault="00FE28E7" w:rsidP="00FE28E7">
      <w:pPr>
        <w:rPr>
          <w:b/>
          <w:bCs/>
          <w:u w:val="single"/>
        </w:rPr>
      </w:pPr>
    </w:p>
    <w:p w:rsidR="00FE28E7" w:rsidRPr="00920613" w:rsidRDefault="00FE28E7" w:rsidP="00FE28E7">
      <w:pPr>
        <w:rPr>
          <w:rFonts w:asciiTheme="minorHAnsi" w:hAnsiTheme="minorHAnsi" w:cstheme="minorHAnsi"/>
        </w:rPr>
      </w:pPr>
      <w:r w:rsidRPr="00920613">
        <w:rPr>
          <w:rFonts w:asciiTheme="minorHAnsi" w:hAnsiTheme="minorHAnsi" w:cstheme="minorHAnsi"/>
          <w:b/>
          <w:bCs/>
        </w:rPr>
        <w:t>Étape 3</w:t>
      </w:r>
    </w:p>
    <w:p w:rsidR="00FE28E7" w:rsidRPr="00920613" w:rsidRDefault="00FE28E7" w:rsidP="00FE28E7">
      <w:pPr>
        <w:pStyle w:val="Paragraphedeliste"/>
        <w:numPr>
          <w:ilvl w:val="0"/>
          <w:numId w:val="14"/>
        </w:numPr>
        <w:rPr>
          <w:rFonts w:asciiTheme="minorHAnsi" w:hAnsiTheme="minorHAnsi" w:cstheme="minorHAnsi"/>
          <w:color w:val="C00000"/>
        </w:rPr>
      </w:pPr>
      <w:r w:rsidRPr="00920613">
        <w:rPr>
          <w:rFonts w:asciiTheme="minorHAnsi" w:hAnsiTheme="minorHAnsi" w:cstheme="minorHAnsi"/>
          <w:color w:val="C00000"/>
        </w:rPr>
        <w:t>Identifiez par des accolades les différents éléments de l’introduction.</w:t>
      </w:r>
    </w:p>
    <w:p w:rsidR="00FE28E7" w:rsidRPr="00920613" w:rsidRDefault="00FE28E7" w:rsidP="00FE28E7">
      <w:pPr>
        <w:pStyle w:val="Paragraphedeliste"/>
        <w:numPr>
          <w:ilvl w:val="0"/>
          <w:numId w:val="14"/>
        </w:numPr>
        <w:rPr>
          <w:rFonts w:asciiTheme="minorHAnsi" w:hAnsiTheme="minorHAnsi" w:cstheme="minorHAnsi"/>
          <w:color w:val="C00000"/>
        </w:rPr>
      </w:pPr>
      <w:r w:rsidRPr="00920613">
        <w:rPr>
          <w:rFonts w:asciiTheme="minorHAnsi" w:hAnsiTheme="minorHAnsi" w:cstheme="minorHAnsi"/>
          <w:color w:val="C00000"/>
        </w:rPr>
        <w:t xml:space="preserve">Identifiez les différents éléments de la conclusion. </w:t>
      </w:r>
    </w:p>
    <w:p w:rsidR="00FE28E7" w:rsidRPr="00920613" w:rsidRDefault="00FE28E7" w:rsidP="00FE28E7">
      <w:pPr>
        <w:pStyle w:val="Paragraphedeliste"/>
        <w:numPr>
          <w:ilvl w:val="0"/>
          <w:numId w:val="14"/>
        </w:numPr>
        <w:rPr>
          <w:rFonts w:asciiTheme="minorHAnsi" w:hAnsiTheme="minorHAnsi" w:cstheme="minorHAnsi"/>
          <w:color w:val="C00000"/>
        </w:rPr>
      </w:pPr>
      <w:r w:rsidRPr="00920613">
        <w:rPr>
          <w:rFonts w:asciiTheme="minorHAnsi" w:hAnsiTheme="minorHAnsi" w:cstheme="minorHAnsi"/>
          <w:color w:val="C00000"/>
        </w:rPr>
        <w:t>Réalisez la fiche méthode sur l’introduction et la conclusion.</w:t>
      </w:r>
    </w:p>
    <w:p w:rsidR="00FE28E7" w:rsidRDefault="00FE28E7" w:rsidP="00FE28E7">
      <w:pPr>
        <w:rPr>
          <w:b/>
          <w:bCs/>
          <w:u w:val="single"/>
        </w:rPr>
      </w:pPr>
    </w:p>
    <w:p w:rsidR="00FE28E7" w:rsidRDefault="00FE28E7" w:rsidP="00FE28E7">
      <w:pPr>
        <w:rPr>
          <w:b/>
          <w:bCs/>
          <w:u w:val="single"/>
        </w:rPr>
      </w:pPr>
    </w:p>
    <w:p w:rsidR="00FE28E7" w:rsidRDefault="00FE28E7" w:rsidP="00FE28E7">
      <w:pPr>
        <w:rPr>
          <w:b/>
          <w:bCs/>
          <w:u w:val="single"/>
        </w:rPr>
      </w:pPr>
    </w:p>
    <w:p w:rsidR="00070402" w:rsidRDefault="00070402" w:rsidP="00FE28E7">
      <w:pPr>
        <w:rPr>
          <w:rFonts w:asciiTheme="minorHAnsi" w:hAnsiTheme="minorHAnsi" w:cstheme="minorHAnsi"/>
          <w:b/>
          <w:bCs/>
        </w:rPr>
      </w:pPr>
    </w:p>
    <w:p w:rsidR="00FE28E7" w:rsidRPr="00920613" w:rsidRDefault="00FE28E7" w:rsidP="00FE28E7">
      <w:pPr>
        <w:rPr>
          <w:rFonts w:asciiTheme="minorHAnsi" w:hAnsiTheme="minorHAnsi" w:cstheme="minorHAnsi"/>
        </w:rPr>
      </w:pPr>
      <w:r w:rsidRPr="00920613">
        <w:rPr>
          <w:rFonts w:asciiTheme="minorHAnsi" w:hAnsiTheme="minorHAnsi" w:cstheme="minorHAnsi"/>
          <w:b/>
          <w:bCs/>
        </w:rPr>
        <w:t>Étape 4</w:t>
      </w:r>
    </w:p>
    <w:p w:rsidR="00FE28E7" w:rsidRPr="00920613" w:rsidRDefault="00FE28E7" w:rsidP="00FE28E7">
      <w:pPr>
        <w:pStyle w:val="Paragraphedeliste"/>
        <w:numPr>
          <w:ilvl w:val="0"/>
          <w:numId w:val="14"/>
        </w:numPr>
        <w:rPr>
          <w:rFonts w:asciiTheme="minorHAnsi" w:hAnsiTheme="minorHAnsi" w:cstheme="minorHAnsi"/>
          <w:color w:val="C00000"/>
        </w:rPr>
      </w:pPr>
      <w:r w:rsidRPr="00920613">
        <w:rPr>
          <w:rFonts w:asciiTheme="minorHAnsi" w:hAnsiTheme="minorHAnsi" w:cstheme="minorHAnsi"/>
          <w:color w:val="C00000"/>
        </w:rPr>
        <w:t>Sur une feuille, remettez au propre le plan détaillé de la composition.</w:t>
      </w:r>
    </w:p>
    <w:p w:rsidR="00FE28E7" w:rsidRPr="00920613" w:rsidRDefault="00FE28E7" w:rsidP="00FE28E7">
      <w:pPr>
        <w:rPr>
          <w:rFonts w:asciiTheme="minorHAnsi" w:hAnsiTheme="minorHAnsi" w:cstheme="minorHAnsi"/>
          <w:b/>
          <w:bCs/>
          <w:u w:val="single"/>
        </w:rPr>
      </w:pPr>
    </w:p>
    <w:p w:rsidR="00FE28E7" w:rsidRPr="00920613" w:rsidRDefault="00FE28E7" w:rsidP="00FE28E7">
      <w:pPr>
        <w:rPr>
          <w:rFonts w:asciiTheme="minorHAnsi" w:hAnsiTheme="minorHAnsi" w:cstheme="minorHAnsi"/>
        </w:rPr>
      </w:pPr>
      <w:r w:rsidRPr="00920613">
        <w:rPr>
          <w:rFonts w:asciiTheme="minorHAnsi" w:hAnsiTheme="minorHAnsi" w:cstheme="minorHAnsi"/>
          <w:b/>
          <w:bCs/>
        </w:rPr>
        <w:t xml:space="preserve">Étape </w:t>
      </w:r>
      <w:r w:rsidR="00920613" w:rsidRPr="00920613">
        <w:rPr>
          <w:rFonts w:asciiTheme="minorHAnsi" w:hAnsiTheme="minorHAnsi" w:cstheme="minorHAnsi"/>
          <w:b/>
          <w:bCs/>
        </w:rPr>
        <w:t>5</w:t>
      </w:r>
    </w:p>
    <w:p w:rsidR="00FE28E7" w:rsidRPr="00920613" w:rsidRDefault="00FE28E7" w:rsidP="00FE28E7">
      <w:pPr>
        <w:pStyle w:val="Paragraphedeliste"/>
        <w:numPr>
          <w:ilvl w:val="0"/>
          <w:numId w:val="14"/>
        </w:numPr>
        <w:rPr>
          <w:rFonts w:asciiTheme="minorHAnsi" w:hAnsiTheme="minorHAnsi" w:cstheme="minorHAnsi"/>
          <w:color w:val="C00000"/>
        </w:rPr>
      </w:pPr>
      <w:r w:rsidRPr="00920613">
        <w:rPr>
          <w:rFonts w:asciiTheme="minorHAnsi" w:hAnsiTheme="minorHAnsi" w:cstheme="minorHAnsi"/>
          <w:color w:val="C00000"/>
        </w:rPr>
        <w:t xml:space="preserve">En vous appuyant sur la fiche méthode, rédigez la partie I de la composition en respectant de façon rigoureuse les consignes méthodologiques. Vous trouverez les connaissances dont vous avez besoin sur le document de travail. </w:t>
      </w:r>
    </w:p>
    <w:p w:rsidR="00FE28E7" w:rsidRPr="00920613" w:rsidRDefault="00FE28E7" w:rsidP="00FE28E7">
      <w:pPr>
        <w:rPr>
          <w:rFonts w:asciiTheme="minorHAnsi" w:hAnsiTheme="minorHAnsi" w:cstheme="minorHAnsi"/>
          <w:b/>
          <w:bCs/>
          <w:u w:val="single"/>
        </w:rPr>
      </w:pPr>
    </w:p>
    <w:p w:rsidR="00FE28E7" w:rsidRPr="00920613" w:rsidRDefault="00FE28E7" w:rsidP="00FE28E7">
      <w:pPr>
        <w:rPr>
          <w:rFonts w:asciiTheme="minorHAnsi" w:hAnsiTheme="minorHAnsi" w:cstheme="minorHAnsi"/>
        </w:rPr>
      </w:pPr>
      <w:r w:rsidRPr="00920613">
        <w:rPr>
          <w:rFonts w:asciiTheme="minorHAnsi" w:hAnsiTheme="minorHAnsi" w:cstheme="minorHAnsi"/>
          <w:b/>
          <w:bCs/>
        </w:rPr>
        <w:t xml:space="preserve">Étape </w:t>
      </w:r>
      <w:r w:rsidR="00920613" w:rsidRPr="00920613">
        <w:rPr>
          <w:rFonts w:asciiTheme="minorHAnsi" w:hAnsiTheme="minorHAnsi" w:cstheme="minorHAnsi"/>
          <w:b/>
          <w:bCs/>
        </w:rPr>
        <w:t>6 </w:t>
      </w:r>
    </w:p>
    <w:p w:rsidR="00FE28E7" w:rsidRPr="00920613" w:rsidRDefault="00FE28E7" w:rsidP="00FE28E7">
      <w:pPr>
        <w:pStyle w:val="Paragraphedeliste"/>
        <w:numPr>
          <w:ilvl w:val="0"/>
          <w:numId w:val="14"/>
        </w:numPr>
        <w:rPr>
          <w:rFonts w:asciiTheme="minorHAnsi" w:hAnsiTheme="minorHAnsi" w:cstheme="minorHAnsi"/>
          <w:color w:val="C00000"/>
        </w:rPr>
      </w:pPr>
      <w:r w:rsidRPr="00920613">
        <w:rPr>
          <w:rFonts w:asciiTheme="minorHAnsi" w:hAnsiTheme="minorHAnsi" w:cstheme="minorHAnsi"/>
          <w:color w:val="C00000"/>
        </w:rPr>
        <w:t>De quoi parle-t-on quand on parle « d’intégration » ? Expliquez en quelques lignes ce que vous avez compris.</w:t>
      </w:r>
    </w:p>
    <w:p w:rsidR="00FE28E7" w:rsidRPr="00920613" w:rsidRDefault="00FE28E7" w:rsidP="00FE28E7">
      <w:pPr>
        <w:pStyle w:val="Paragraphedeliste"/>
        <w:numPr>
          <w:ilvl w:val="0"/>
          <w:numId w:val="14"/>
        </w:numPr>
        <w:rPr>
          <w:rFonts w:asciiTheme="minorHAnsi" w:hAnsiTheme="minorHAnsi" w:cstheme="minorHAnsi"/>
          <w:color w:val="C00000"/>
        </w:rPr>
      </w:pPr>
      <w:r w:rsidRPr="00920613">
        <w:rPr>
          <w:rFonts w:asciiTheme="minorHAnsi" w:hAnsiTheme="minorHAnsi" w:cstheme="minorHAnsi"/>
          <w:color w:val="C00000"/>
        </w:rPr>
        <w:t>Cherchez un schéma dans votre manuel ou imaginez-en ou construisez-en un à partir d’un document du manuel, schéma qui pourrait être intégré à cette composition. A quel endroit de la composition pourrait-il être intégré ? Justifiez votre choix en expliquant ce que ce schéma peut apporter à votre travail.</w:t>
      </w:r>
    </w:p>
    <w:p w:rsidR="006D0740" w:rsidRDefault="006D0740" w:rsidP="006D0740">
      <w:pPr>
        <w:rPr>
          <w:rFonts w:eastAsia="MS Mincho"/>
          <w:szCs w:val="24"/>
          <w:lang w:eastAsia="fr-FR"/>
        </w:rPr>
      </w:pPr>
    </w:p>
    <w:p w:rsidR="006D0740" w:rsidRDefault="006D0740" w:rsidP="006D0740">
      <w:pPr>
        <w:rPr>
          <w:rFonts w:eastAsia="MS Mincho"/>
          <w:szCs w:val="24"/>
          <w:lang w:eastAsia="fr-FR"/>
        </w:rPr>
      </w:pPr>
    </w:p>
    <w:p w:rsidR="00070402" w:rsidRDefault="00070402">
      <w:pPr>
        <w:rPr>
          <w:rFonts w:asciiTheme="minorHAnsi" w:eastAsia="MS Mincho" w:hAnsiTheme="minorHAnsi" w:cstheme="minorHAnsi"/>
          <w:b/>
          <w:bCs/>
          <w:sz w:val="28"/>
          <w:szCs w:val="28"/>
          <w:u w:val="single"/>
          <w:lang w:eastAsia="fr-FR"/>
        </w:rPr>
      </w:pPr>
      <w:r>
        <w:rPr>
          <w:rFonts w:asciiTheme="minorHAnsi" w:eastAsia="MS Mincho" w:hAnsiTheme="minorHAnsi" w:cstheme="minorHAnsi"/>
          <w:b/>
          <w:bCs/>
          <w:sz w:val="28"/>
          <w:szCs w:val="28"/>
          <w:u w:val="single"/>
          <w:lang w:eastAsia="fr-FR"/>
        </w:rPr>
        <w:br w:type="page"/>
      </w:r>
    </w:p>
    <w:p w:rsidR="006D0740" w:rsidRPr="00920613" w:rsidRDefault="00FE28E7" w:rsidP="006D0740">
      <w:pPr>
        <w:rPr>
          <w:rFonts w:asciiTheme="minorHAnsi" w:eastAsia="MS Mincho" w:hAnsiTheme="minorHAnsi" w:cstheme="minorHAnsi"/>
          <w:b/>
          <w:bCs/>
          <w:i/>
          <w:iCs/>
          <w:szCs w:val="24"/>
          <w:lang w:eastAsia="fr-FR"/>
        </w:rPr>
      </w:pPr>
      <w:r w:rsidRPr="00920613">
        <w:rPr>
          <w:rFonts w:asciiTheme="minorHAnsi" w:eastAsia="MS Mincho" w:hAnsiTheme="minorHAnsi" w:cstheme="minorHAnsi"/>
          <w:b/>
          <w:bCs/>
          <w:sz w:val="28"/>
          <w:szCs w:val="28"/>
          <w:u w:val="single"/>
          <w:lang w:eastAsia="fr-FR"/>
        </w:rPr>
        <w:lastRenderedPageBreak/>
        <w:t>Composition</w:t>
      </w:r>
    </w:p>
    <w:p w:rsidR="006D0740" w:rsidRDefault="006D0740" w:rsidP="006D0740">
      <w:pPr>
        <w:rPr>
          <w:rFonts w:eastAsia="MS Mincho"/>
          <w:szCs w:val="24"/>
          <w:lang w:eastAsia="fr-FR"/>
        </w:rPr>
      </w:pPr>
    </w:p>
    <w:p w:rsidR="006D0740" w:rsidRPr="00920613" w:rsidRDefault="00FE28E7" w:rsidP="006D0740">
      <w:pPr>
        <w:rPr>
          <w:rFonts w:asciiTheme="minorHAnsi" w:eastAsia="MS Mincho" w:hAnsiTheme="minorHAnsi" w:cstheme="minorHAnsi"/>
          <w:b/>
          <w:bCs/>
          <w:i/>
          <w:iCs/>
          <w:szCs w:val="24"/>
          <w:lang w:eastAsia="fr-FR"/>
        </w:rPr>
      </w:pPr>
      <w:r w:rsidRPr="00920613">
        <w:rPr>
          <w:rFonts w:asciiTheme="minorHAnsi" w:eastAsia="MS Mincho" w:hAnsiTheme="minorHAnsi" w:cstheme="minorHAnsi"/>
          <w:b/>
          <w:bCs/>
          <w:i/>
          <w:iCs/>
          <w:szCs w:val="24"/>
          <w:lang w:eastAsia="fr-FR"/>
        </w:rPr>
        <w:t>(Introduction)</w:t>
      </w:r>
    </w:p>
    <w:p w:rsidR="00FE28E7" w:rsidRPr="00FE28E7" w:rsidRDefault="00FE28E7" w:rsidP="006D0740">
      <w:pPr>
        <w:rPr>
          <w:rFonts w:eastAsia="MS Mincho"/>
          <w:b/>
          <w:bCs/>
          <w:i/>
          <w:iCs/>
          <w:szCs w:val="24"/>
          <w:lang w:eastAsia="fr-FR"/>
        </w:rPr>
      </w:pPr>
    </w:p>
    <w:p w:rsidR="000A3CF9" w:rsidRPr="00920613" w:rsidRDefault="005A79BA" w:rsidP="005A79BA">
      <w:pPr>
        <w:ind w:firstLine="708"/>
        <w:rPr>
          <w:rFonts w:ascii="Calibri" w:eastAsia="MS Mincho" w:hAnsi="Calibri" w:cs="Calibri"/>
          <w:szCs w:val="24"/>
          <w:lang w:eastAsia="fr-FR"/>
        </w:rPr>
      </w:pPr>
      <w:r w:rsidRPr="00920613">
        <w:rPr>
          <w:rFonts w:ascii="Calibri" w:eastAsia="MS Mincho" w:hAnsi="Calibri" w:cs="Calibri"/>
          <w:szCs w:val="24"/>
          <w:lang w:eastAsia="fr-FR"/>
        </w:rPr>
        <w:t>Le continent américain représente 42 millions de km</w:t>
      </w:r>
      <w:r w:rsidRPr="00920613">
        <w:rPr>
          <w:rFonts w:ascii="Calibri" w:eastAsia="MS Mincho" w:hAnsi="Calibri" w:cs="Calibri"/>
          <w:szCs w:val="24"/>
          <w:vertAlign w:val="superscript"/>
          <w:lang w:eastAsia="fr-FR"/>
        </w:rPr>
        <w:t>2</w:t>
      </w:r>
      <w:r w:rsidRPr="00920613">
        <w:rPr>
          <w:rFonts w:ascii="Calibri" w:eastAsia="MS Mincho" w:hAnsi="Calibri" w:cs="Calibri"/>
          <w:szCs w:val="24"/>
          <w:lang w:eastAsia="fr-FR"/>
        </w:rPr>
        <w:t xml:space="preserve"> (2</w:t>
      </w:r>
      <w:r w:rsidRPr="00920613">
        <w:rPr>
          <w:rFonts w:ascii="Calibri" w:eastAsia="MS Mincho" w:hAnsi="Calibri" w:cs="Calibri"/>
          <w:szCs w:val="24"/>
          <w:vertAlign w:val="superscript"/>
          <w:lang w:eastAsia="fr-FR"/>
        </w:rPr>
        <w:t>ème</w:t>
      </w:r>
      <w:r w:rsidRPr="00920613">
        <w:rPr>
          <w:rFonts w:ascii="Calibri" w:eastAsia="MS Mincho" w:hAnsi="Calibri" w:cs="Calibri"/>
          <w:szCs w:val="24"/>
          <w:lang w:eastAsia="fr-FR"/>
        </w:rPr>
        <w:t xml:space="preserve"> continent après l’Asie), 1 milliard d’habitants et 44 États dont certains sont relativement récents. Tous sont nés de l’émancipation de la tutelle coloniale exercée par l’Europe. </w:t>
      </w:r>
    </w:p>
    <w:p w:rsidR="00D428C6" w:rsidRPr="00920613" w:rsidRDefault="00D428C6" w:rsidP="005A79BA">
      <w:pPr>
        <w:ind w:firstLine="708"/>
        <w:rPr>
          <w:rFonts w:ascii="Calibri" w:eastAsia="MS Mincho" w:hAnsi="Calibri" w:cs="Calibri"/>
          <w:szCs w:val="24"/>
          <w:lang w:eastAsia="fr-FR"/>
        </w:rPr>
      </w:pPr>
      <w:r w:rsidRPr="00920613">
        <w:rPr>
          <w:rFonts w:ascii="Calibri" w:eastAsia="MS Mincho" w:hAnsi="Calibri" w:cs="Calibri"/>
          <w:szCs w:val="24"/>
          <w:lang w:eastAsia="fr-FR"/>
        </w:rPr>
        <w:t>Ce continent connaît des contrastes de richesses et développement considérables, la fracture Nord-Sud est forte sur le continent en raison de la présence d</w:t>
      </w:r>
      <w:r w:rsidR="006D0740" w:rsidRPr="00920613">
        <w:rPr>
          <w:rFonts w:ascii="Calibri" w:eastAsia="MS Mincho" w:hAnsi="Calibri" w:cs="Calibri"/>
          <w:szCs w:val="24"/>
          <w:lang w:eastAsia="fr-FR"/>
        </w:rPr>
        <w:t>e la principale aire de puissance</w:t>
      </w:r>
      <w:r w:rsidRPr="00920613">
        <w:rPr>
          <w:rFonts w:ascii="Calibri" w:eastAsia="MS Mincho" w:hAnsi="Calibri" w:cs="Calibri"/>
          <w:szCs w:val="24"/>
          <w:lang w:eastAsia="fr-FR"/>
        </w:rPr>
        <w:t>, les États-Unis, qui exercent une domination à la fois politique et économique à l’échelle régionale et mondiale.</w:t>
      </w:r>
      <w:r w:rsidR="00787589" w:rsidRPr="00920613">
        <w:rPr>
          <w:rFonts w:ascii="Calibri" w:eastAsia="MS Mincho" w:hAnsi="Calibri" w:cs="Calibri"/>
          <w:szCs w:val="24"/>
          <w:lang w:eastAsia="fr-FR"/>
        </w:rPr>
        <w:t xml:space="preserve"> Motrice</w:t>
      </w:r>
      <w:r w:rsidRPr="00920613">
        <w:rPr>
          <w:rFonts w:ascii="Calibri" w:eastAsia="MS Mincho" w:hAnsi="Calibri" w:cs="Calibri"/>
          <w:szCs w:val="24"/>
          <w:lang w:eastAsia="fr-FR"/>
        </w:rPr>
        <w:t xml:space="preserve"> de la mondialisation, l’influence des EU contribue-t-elle à pousser le continent américain vers l’intégration, ou au contraire, génère-t-elle des tensions ?</w:t>
      </w:r>
    </w:p>
    <w:p w:rsidR="00D428C6" w:rsidRPr="00920613" w:rsidRDefault="00D428C6" w:rsidP="005A79BA">
      <w:pPr>
        <w:ind w:firstLine="708"/>
        <w:rPr>
          <w:rFonts w:ascii="Calibri" w:eastAsia="MS Mincho" w:hAnsi="Calibri" w:cs="Calibri"/>
          <w:szCs w:val="24"/>
          <w:lang w:eastAsia="fr-FR"/>
        </w:rPr>
      </w:pPr>
      <w:r w:rsidRPr="00920613">
        <w:rPr>
          <w:rFonts w:ascii="Calibri" w:eastAsia="MS Mincho" w:hAnsi="Calibri" w:cs="Calibri"/>
          <w:szCs w:val="24"/>
          <w:lang w:eastAsia="fr-FR"/>
        </w:rPr>
        <w:t xml:space="preserve">Nous verrons dans un premier temps </w:t>
      </w:r>
      <w:r w:rsidR="000A3CF9" w:rsidRPr="00920613">
        <w:rPr>
          <w:rFonts w:ascii="Calibri" w:eastAsia="MS Mincho" w:hAnsi="Calibri" w:cs="Calibri"/>
          <w:szCs w:val="24"/>
          <w:lang w:eastAsia="fr-FR"/>
        </w:rPr>
        <w:t xml:space="preserve">que les contrastes culturels, socio-économiques entre pays d’Amérique sont forts, puis nous montrerons que ce sont ces contrastes qui poussent les États d’Amérique vers une intégration, dont ils espèrent qu’elle leur apportera la prospérité, enfin nous </w:t>
      </w:r>
      <w:r w:rsidR="006D0740" w:rsidRPr="00920613">
        <w:rPr>
          <w:rFonts w:ascii="Calibri" w:eastAsia="MS Mincho" w:hAnsi="Calibri" w:cs="Calibri"/>
          <w:szCs w:val="24"/>
          <w:lang w:eastAsia="fr-FR"/>
        </w:rPr>
        <w:t xml:space="preserve">nous </w:t>
      </w:r>
      <w:r w:rsidR="000A3CF9" w:rsidRPr="00920613">
        <w:rPr>
          <w:rFonts w:ascii="Calibri" w:eastAsia="MS Mincho" w:hAnsi="Calibri" w:cs="Calibri"/>
          <w:szCs w:val="24"/>
          <w:lang w:eastAsia="fr-FR"/>
        </w:rPr>
        <w:t>demanderons s’il n’y a pas des tensions qui freinent cette intégration.</w:t>
      </w:r>
    </w:p>
    <w:p w:rsidR="00130098" w:rsidRDefault="00130098" w:rsidP="00130098">
      <w:pPr>
        <w:rPr>
          <w:rFonts w:eastAsia="MS Mincho"/>
          <w:szCs w:val="24"/>
          <w:lang w:eastAsia="fr-FR"/>
        </w:rPr>
      </w:pPr>
    </w:p>
    <w:p w:rsidR="00130098" w:rsidRDefault="00130098" w:rsidP="00130098">
      <w:pPr>
        <w:rPr>
          <w:rFonts w:eastAsia="MS Mincho"/>
          <w:szCs w:val="24"/>
          <w:lang w:eastAsia="fr-FR"/>
        </w:rPr>
      </w:pPr>
    </w:p>
    <w:p w:rsidR="00130098" w:rsidRPr="00920613" w:rsidRDefault="00FE28E7" w:rsidP="00130098">
      <w:pPr>
        <w:rPr>
          <w:rFonts w:asciiTheme="minorHAnsi" w:eastAsia="MS Mincho" w:hAnsiTheme="minorHAnsi" w:cstheme="minorHAnsi"/>
          <w:b/>
          <w:bCs/>
          <w:i/>
          <w:iCs/>
          <w:szCs w:val="24"/>
          <w:lang w:eastAsia="fr-FR"/>
        </w:rPr>
      </w:pPr>
      <w:r w:rsidRPr="00920613">
        <w:rPr>
          <w:rFonts w:asciiTheme="minorHAnsi" w:eastAsia="MS Mincho" w:hAnsiTheme="minorHAnsi" w:cstheme="minorHAnsi"/>
          <w:b/>
          <w:bCs/>
          <w:i/>
          <w:iCs/>
          <w:szCs w:val="24"/>
          <w:lang w:eastAsia="fr-FR"/>
        </w:rPr>
        <w:t>(Partie I)</w:t>
      </w:r>
    </w:p>
    <w:p w:rsidR="00130098" w:rsidRPr="00920613" w:rsidRDefault="00130098" w:rsidP="00130098">
      <w:pPr>
        <w:rPr>
          <w:rFonts w:asciiTheme="minorHAnsi" w:eastAsia="MS Mincho" w:hAnsiTheme="minorHAnsi" w:cstheme="minorHAnsi"/>
          <w:b/>
          <w:szCs w:val="24"/>
          <w:u w:val="single"/>
          <w:lang w:eastAsia="fr-FR"/>
        </w:rPr>
      </w:pPr>
      <w:r w:rsidRPr="00920613">
        <w:rPr>
          <w:rFonts w:asciiTheme="minorHAnsi" w:eastAsia="MS Mincho" w:hAnsiTheme="minorHAnsi" w:cstheme="minorHAnsi"/>
          <w:b/>
          <w:szCs w:val="24"/>
          <w:u w:val="single"/>
          <w:lang w:eastAsia="fr-FR"/>
        </w:rPr>
        <w:t xml:space="preserve">I- </w:t>
      </w:r>
      <w:r w:rsidR="000A3CF9" w:rsidRPr="00920613">
        <w:rPr>
          <w:rFonts w:asciiTheme="minorHAnsi" w:eastAsia="MS Mincho" w:hAnsiTheme="minorHAnsi" w:cstheme="minorHAnsi"/>
          <w:b/>
          <w:szCs w:val="24"/>
          <w:u w:val="single"/>
          <w:lang w:eastAsia="fr-FR"/>
        </w:rPr>
        <w:t>Le continent américain est un espace de forts contrastes</w:t>
      </w:r>
    </w:p>
    <w:p w:rsidR="00130098" w:rsidRPr="00920613" w:rsidRDefault="00130098" w:rsidP="00130098">
      <w:pPr>
        <w:pStyle w:val="Paragraphedeliste"/>
        <w:numPr>
          <w:ilvl w:val="0"/>
          <w:numId w:val="10"/>
        </w:numPr>
        <w:rPr>
          <w:rFonts w:asciiTheme="minorHAnsi" w:eastAsia="MS Mincho" w:hAnsiTheme="minorHAnsi" w:cstheme="minorHAnsi"/>
          <w:b/>
          <w:szCs w:val="24"/>
          <w:lang w:eastAsia="fr-FR"/>
        </w:rPr>
      </w:pPr>
      <w:r w:rsidRPr="00920613">
        <w:rPr>
          <w:rFonts w:asciiTheme="minorHAnsi" w:eastAsia="MS Mincho" w:hAnsiTheme="minorHAnsi" w:cstheme="minorHAnsi"/>
          <w:b/>
          <w:szCs w:val="24"/>
          <w:lang w:eastAsia="fr-FR"/>
        </w:rPr>
        <w:t xml:space="preserve">Diversité </w:t>
      </w:r>
      <w:r w:rsidR="000A3CF9" w:rsidRPr="00920613">
        <w:rPr>
          <w:rFonts w:asciiTheme="minorHAnsi" w:eastAsia="MS Mincho" w:hAnsiTheme="minorHAnsi" w:cstheme="minorHAnsi"/>
          <w:b/>
          <w:szCs w:val="24"/>
          <w:lang w:eastAsia="fr-FR"/>
        </w:rPr>
        <w:t xml:space="preserve">culturelle </w:t>
      </w:r>
    </w:p>
    <w:p w:rsidR="00014803" w:rsidRPr="00920613" w:rsidRDefault="00014803" w:rsidP="00130098">
      <w:pPr>
        <w:rPr>
          <w:rFonts w:asciiTheme="minorHAnsi" w:eastAsia="MS Mincho" w:hAnsiTheme="minorHAnsi" w:cstheme="minorHAnsi"/>
          <w:szCs w:val="24"/>
          <w:lang w:eastAsia="fr-FR"/>
        </w:rPr>
      </w:pPr>
      <w:r w:rsidRPr="00920613">
        <w:rPr>
          <w:rFonts w:asciiTheme="minorHAnsi" w:eastAsia="MS Mincho" w:hAnsiTheme="minorHAnsi" w:cstheme="minorHAnsi"/>
          <w:szCs w:val="24"/>
          <w:lang w:eastAsia="fr-FR"/>
        </w:rPr>
        <w:t>• Opposition entre Am du Nord majoritairement blanche, protestante et anglophone et Am Latine et centrale métissée, catholique et hispanophone</w:t>
      </w:r>
    </w:p>
    <w:p w:rsidR="00014803" w:rsidRPr="00920613" w:rsidRDefault="00014803" w:rsidP="00130098">
      <w:pPr>
        <w:rPr>
          <w:rFonts w:asciiTheme="minorHAnsi" w:eastAsia="MS Mincho" w:hAnsiTheme="minorHAnsi" w:cstheme="minorHAnsi"/>
          <w:szCs w:val="24"/>
          <w:lang w:eastAsia="fr-FR"/>
        </w:rPr>
      </w:pPr>
      <w:r w:rsidRPr="00920613">
        <w:rPr>
          <w:rFonts w:asciiTheme="minorHAnsi" w:eastAsia="MS Mincho" w:hAnsiTheme="minorHAnsi" w:cstheme="minorHAnsi"/>
          <w:szCs w:val="24"/>
          <w:lang w:eastAsia="fr-FR"/>
        </w:rPr>
        <w:t xml:space="preserve">Raisons : </w:t>
      </w:r>
      <w:r w:rsidR="000A3CF9" w:rsidRPr="00920613">
        <w:rPr>
          <w:rFonts w:asciiTheme="minorHAnsi" w:eastAsia="MS Mincho" w:hAnsiTheme="minorHAnsi" w:cstheme="minorHAnsi"/>
          <w:szCs w:val="24"/>
          <w:lang w:eastAsia="fr-FR"/>
        </w:rPr>
        <w:t>colonisation et ses héritages</w:t>
      </w:r>
      <w:r w:rsidRPr="00920613">
        <w:rPr>
          <w:rFonts w:asciiTheme="minorHAnsi" w:eastAsia="MS Mincho" w:hAnsiTheme="minorHAnsi" w:cstheme="minorHAnsi"/>
          <w:szCs w:val="24"/>
          <w:lang w:eastAsia="fr-FR"/>
        </w:rPr>
        <w:t xml:space="preserve">. </w:t>
      </w:r>
    </w:p>
    <w:p w:rsidR="00014803" w:rsidRPr="00920613" w:rsidRDefault="00920613" w:rsidP="00130098">
      <w:pPr>
        <w:rPr>
          <w:rFonts w:asciiTheme="minorHAnsi" w:eastAsia="MS Mincho" w:hAnsiTheme="minorHAnsi" w:cstheme="minorHAnsi"/>
          <w:szCs w:val="24"/>
          <w:lang w:eastAsia="fr-FR"/>
        </w:rPr>
      </w:pPr>
      <w:r w:rsidRPr="00920613">
        <w:rPr>
          <w:rFonts w:asciiTheme="minorHAnsi" w:eastAsia="MS Mincho" w:hAnsiTheme="minorHAnsi" w:cstheme="minorHAnsi"/>
          <w:szCs w:val="24"/>
          <w:lang w:eastAsia="fr-FR"/>
        </w:rPr>
        <w:t xml:space="preserve">Mais </w:t>
      </w:r>
      <w:r w:rsidR="00014803" w:rsidRPr="00920613">
        <w:rPr>
          <w:rFonts w:asciiTheme="minorHAnsi" w:eastAsia="MS Mincho" w:hAnsiTheme="minorHAnsi" w:cstheme="minorHAnsi"/>
          <w:szCs w:val="24"/>
          <w:lang w:eastAsia="fr-FR"/>
        </w:rPr>
        <w:t xml:space="preserve">uniformité seulement apparente : </w:t>
      </w:r>
    </w:p>
    <w:p w:rsidR="00014803" w:rsidRPr="00920613" w:rsidRDefault="00014803" w:rsidP="00014803">
      <w:pPr>
        <w:pStyle w:val="Paragraphedeliste"/>
        <w:numPr>
          <w:ilvl w:val="0"/>
          <w:numId w:val="11"/>
        </w:numPr>
        <w:rPr>
          <w:rFonts w:asciiTheme="minorHAnsi" w:eastAsia="MS Mincho" w:hAnsiTheme="minorHAnsi" w:cstheme="minorHAnsi"/>
          <w:szCs w:val="24"/>
          <w:lang w:eastAsia="fr-FR"/>
        </w:rPr>
      </w:pPr>
      <w:proofErr w:type="gramStart"/>
      <w:r w:rsidRPr="00920613">
        <w:rPr>
          <w:rFonts w:asciiTheme="minorHAnsi" w:eastAsia="MS Mincho" w:hAnsiTheme="minorHAnsi" w:cstheme="minorHAnsi"/>
          <w:szCs w:val="24"/>
          <w:lang w:eastAsia="fr-FR"/>
        </w:rPr>
        <w:t>enclave</w:t>
      </w:r>
      <w:proofErr w:type="gramEnd"/>
      <w:r w:rsidRPr="00920613">
        <w:rPr>
          <w:rFonts w:asciiTheme="minorHAnsi" w:eastAsia="MS Mincho" w:hAnsiTheme="minorHAnsi" w:cstheme="minorHAnsi"/>
          <w:szCs w:val="24"/>
          <w:lang w:eastAsia="fr-FR"/>
        </w:rPr>
        <w:t xml:space="preserve"> francophone au Canada : Québec, enclave anglophone : Jamaïque, Belize</w:t>
      </w:r>
    </w:p>
    <w:p w:rsidR="00014803" w:rsidRPr="00920613" w:rsidRDefault="00014803" w:rsidP="00014803">
      <w:pPr>
        <w:pStyle w:val="Paragraphedeliste"/>
        <w:numPr>
          <w:ilvl w:val="0"/>
          <w:numId w:val="11"/>
        </w:numPr>
        <w:rPr>
          <w:rFonts w:asciiTheme="minorHAnsi" w:eastAsia="MS Mincho" w:hAnsiTheme="minorHAnsi" w:cstheme="minorHAnsi"/>
          <w:szCs w:val="24"/>
          <w:lang w:eastAsia="fr-FR"/>
        </w:rPr>
      </w:pPr>
      <w:proofErr w:type="gramStart"/>
      <w:r w:rsidRPr="00920613">
        <w:rPr>
          <w:rFonts w:asciiTheme="minorHAnsi" w:eastAsia="MS Mincho" w:hAnsiTheme="minorHAnsi" w:cstheme="minorHAnsi"/>
          <w:szCs w:val="24"/>
          <w:lang w:eastAsia="fr-FR"/>
        </w:rPr>
        <w:t>forte</w:t>
      </w:r>
      <w:proofErr w:type="gramEnd"/>
      <w:r w:rsidRPr="00920613">
        <w:rPr>
          <w:rFonts w:asciiTheme="minorHAnsi" w:eastAsia="MS Mincho" w:hAnsiTheme="minorHAnsi" w:cstheme="minorHAnsi"/>
          <w:szCs w:val="24"/>
          <w:lang w:eastAsia="fr-FR"/>
        </w:rPr>
        <w:t xml:space="preserve"> progression du protestantisme en Am Latine</w:t>
      </w:r>
    </w:p>
    <w:p w:rsidR="000A3CF9" w:rsidRPr="00920613" w:rsidRDefault="00014803" w:rsidP="00130098">
      <w:pPr>
        <w:pStyle w:val="Paragraphedeliste"/>
        <w:numPr>
          <w:ilvl w:val="0"/>
          <w:numId w:val="11"/>
        </w:numPr>
        <w:rPr>
          <w:rFonts w:asciiTheme="minorHAnsi" w:eastAsia="MS Mincho" w:hAnsiTheme="minorHAnsi" w:cstheme="minorHAnsi"/>
          <w:szCs w:val="24"/>
          <w:lang w:eastAsia="fr-FR"/>
        </w:rPr>
      </w:pPr>
      <w:proofErr w:type="gramStart"/>
      <w:r w:rsidRPr="00920613">
        <w:rPr>
          <w:rFonts w:asciiTheme="minorHAnsi" w:eastAsia="MS Mincho" w:hAnsiTheme="minorHAnsi" w:cstheme="minorHAnsi"/>
          <w:szCs w:val="24"/>
          <w:lang w:eastAsia="fr-FR"/>
        </w:rPr>
        <w:t>revendications</w:t>
      </w:r>
      <w:proofErr w:type="gramEnd"/>
      <w:r w:rsidRPr="00920613">
        <w:rPr>
          <w:rFonts w:asciiTheme="minorHAnsi" w:eastAsia="MS Mincho" w:hAnsiTheme="minorHAnsi" w:cstheme="minorHAnsi"/>
          <w:szCs w:val="24"/>
          <w:lang w:eastAsia="fr-FR"/>
        </w:rPr>
        <w:t xml:space="preserve"> identitaires fortes de populations indiennes indigènes : ex </w:t>
      </w:r>
      <w:r w:rsidR="00F924AB" w:rsidRPr="00920613">
        <w:rPr>
          <w:rFonts w:asciiTheme="minorHAnsi" w:eastAsia="MS Mincho" w:hAnsiTheme="minorHAnsi" w:cstheme="minorHAnsi"/>
          <w:szCs w:val="24"/>
          <w:lang w:eastAsia="fr-FR"/>
        </w:rPr>
        <w:t>: Inuits</w:t>
      </w:r>
      <w:r w:rsidRPr="00920613">
        <w:rPr>
          <w:rFonts w:asciiTheme="minorHAnsi" w:eastAsia="MS Mincho" w:hAnsiTheme="minorHAnsi" w:cstheme="minorHAnsi"/>
          <w:szCs w:val="24"/>
          <w:lang w:eastAsia="fr-FR"/>
        </w:rPr>
        <w:t xml:space="preserve"> au Canada, ou </w:t>
      </w:r>
      <w:r w:rsidR="00D73824" w:rsidRPr="00920613">
        <w:rPr>
          <w:rFonts w:asciiTheme="minorHAnsi" w:eastAsia="MS Mincho" w:hAnsiTheme="minorHAnsi" w:cstheme="minorHAnsi"/>
          <w:szCs w:val="24"/>
          <w:lang w:eastAsia="fr-FR"/>
        </w:rPr>
        <w:t xml:space="preserve"> Guarani d’Amazonie.</w:t>
      </w:r>
    </w:p>
    <w:p w:rsidR="00014803" w:rsidRDefault="00014803" w:rsidP="00014803">
      <w:pPr>
        <w:rPr>
          <w:rFonts w:eastAsia="MS Mincho"/>
          <w:szCs w:val="24"/>
          <w:lang w:eastAsia="fr-FR"/>
        </w:rPr>
      </w:pPr>
    </w:p>
    <w:p w:rsidR="00014803" w:rsidRPr="00920613" w:rsidRDefault="00014803" w:rsidP="00014803">
      <w:pPr>
        <w:rPr>
          <w:rFonts w:asciiTheme="minorHAnsi" w:eastAsia="MS Mincho" w:hAnsiTheme="minorHAnsi" w:cstheme="minorHAnsi"/>
          <w:szCs w:val="24"/>
          <w:lang w:eastAsia="fr-FR"/>
        </w:rPr>
      </w:pPr>
      <w:r w:rsidRPr="00920613">
        <w:rPr>
          <w:rFonts w:asciiTheme="minorHAnsi" w:eastAsia="MS Mincho" w:hAnsiTheme="minorHAnsi" w:cstheme="minorHAnsi"/>
          <w:szCs w:val="24"/>
          <w:lang w:eastAsia="fr-FR"/>
        </w:rPr>
        <w:t xml:space="preserve">• </w:t>
      </w:r>
      <w:r w:rsidR="00F924AB" w:rsidRPr="00920613">
        <w:rPr>
          <w:rFonts w:asciiTheme="minorHAnsi" w:eastAsia="MS Mincho" w:hAnsiTheme="minorHAnsi" w:cstheme="minorHAnsi"/>
          <w:szCs w:val="24"/>
          <w:lang w:eastAsia="fr-FR"/>
        </w:rPr>
        <w:t>Influences culturelles réciproques qui tendent à une uniformisation des modes de vie</w:t>
      </w:r>
    </w:p>
    <w:p w:rsidR="00F924AB" w:rsidRPr="00920613" w:rsidRDefault="00F924AB" w:rsidP="00F924AB">
      <w:pPr>
        <w:pStyle w:val="Paragraphedeliste"/>
        <w:numPr>
          <w:ilvl w:val="0"/>
          <w:numId w:val="11"/>
        </w:numPr>
        <w:rPr>
          <w:rFonts w:asciiTheme="minorHAnsi" w:eastAsia="MS Mincho" w:hAnsiTheme="minorHAnsi" w:cstheme="minorHAnsi"/>
          <w:szCs w:val="24"/>
          <w:lang w:eastAsia="fr-FR"/>
        </w:rPr>
      </w:pPr>
      <w:r w:rsidRPr="00920613">
        <w:rPr>
          <w:rFonts w:asciiTheme="minorHAnsi" w:eastAsia="MS Mincho" w:hAnsiTheme="minorHAnsi" w:cstheme="minorHAnsi"/>
          <w:szCs w:val="24"/>
          <w:lang w:eastAsia="fr-FR"/>
        </w:rPr>
        <w:t xml:space="preserve"> </w:t>
      </w:r>
      <w:proofErr w:type="gramStart"/>
      <w:r w:rsidRPr="00920613">
        <w:rPr>
          <w:rFonts w:asciiTheme="minorHAnsi" w:eastAsia="MS Mincho" w:hAnsiTheme="minorHAnsi" w:cstheme="minorHAnsi"/>
          <w:i/>
          <w:szCs w:val="24"/>
          <w:lang w:eastAsia="fr-FR"/>
        </w:rPr>
        <w:t>soft</w:t>
      </w:r>
      <w:proofErr w:type="gramEnd"/>
      <w:r w:rsidRPr="00920613">
        <w:rPr>
          <w:rFonts w:asciiTheme="minorHAnsi" w:eastAsia="MS Mincho" w:hAnsiTheme="minorHAnsi" w:cstheme="minorHAnsi"/>
          <w:i/>
          <w:szCs w:val="24"/>
          <w:lang w:eastAsia="fr-FR"/>
        </w:rPr>
        <w:t xml:space="preserve"> power</w:t>
      </w:r>
      <w:r w:rsidRPr="00920613">
        <w:rPr>
          <w:rFonts w:asciiTheme="minorHAnsi" w:eastAsia="MS Mincho" w:hAnsiTheme="minorHAnsi" w:cstheme="minorHAnsi"/>
          <w:szCs w:val="24"/>
          <w:lang w:eastAsia="fr-FR"/>
        </w:rPr>
        <w:t xml:space="preserve"> des EU : </w:t>
      </w:r>
      <w:r w:rsidR="00D73824" w:rsidRPr="00920613">
        <w:rPr>
          <w:rFonts w:asciiTheme="minorHAnsi" w:eastAsia="MS Mincho" w:hAnsiTheme="minorHAnsi" w:cstheme="minorHAnsi"/>
          <w:szCs w:val="24"/>
          <w:lang w:eastAsia="fr-FR"/>
        </w:rPr>
        <w:t>une américanisation des modes de vie et une forte présence de la culture anglo-saxonne au Sud,</w:t>
      </w:r>
    </w:p>
    <w:p w:rsidR="00D73824" w:rsidRPr="00920613" w:rsidRDefault="00920613" w:rsidP="00F924AB">
      <w:pPr>
        <w:pStyle w:val="Paragraphedeliste"/>
        <w:numPr>
          <w:ilvl w:val="0"/>
          <w:numId w:val="11"/>
        </w:numPr>
        <w:rPr>
          <w:rFonts w:asciiTheme="minorHAnsi" w:eastAsia="MS Mincho" w:hAnsiTheme="minorHAnsi" w:cstheme="minorHAnsi"/>
          <w:szCs w:val="24"/>
          <w:lang w:eastAsia="fr-FR"/>
        </w:rPr>
      </w:pPr>
      <w:proofErr w:type="gramStart"/>
      <w:r w:rsidRPr="00920613">
        <w:rPr>
          <w:rFonts w:asciiTheme="minorHAnsi" w:eastAsia="MS Mincho" w:hAnsiTheme="minorHAnsi" w:cstheme="minorHAnsi"/>
          <w:szCs w:val="24"/>
          <w:lang w:eastAsia="fr-FR"/>
        </w:rPr>
        <w:t>f</w:t>
      </w:r>
      <w:r w:rsidR="00F924AB" w:rsidRPr="00920613">
        <w:rPr>
          <w:rFonts w:asciiTheme="minorHAnsi" w:eastAsia="MS Mincho" w:hAnsiTheme="minorHAnsi" w:cstheme="minorHAnsi"/>
          <w:szCs w:val="24"/>
          <w:lang w:eastAsia="fr-FR"/>
        </w:rPr>
        <w:t>orte</w:t>
      </w:r>
      <w:proofErr w:type="gramEnd"/>
      <w:r w:rsidR="00F924AB" w:rsidRPr="00920613">
        <w:rPr>
          <w:rFonts w:asciiTheme="minorHAnsi" w:eastAsia="MS Mincho" w:hAnsiTheme="minorHAnsi" w:cstheme="minorHAnsi"/>
          <w:szCs w:val="24"/>
          <w:lang w:eastAsia="fr-FR"/>
        </w:rPr>
        <w:t xml:space="preserve"> hispanisation </w:t>
      </w:r>
      <w:r w:rsidR="00D73824" w:rsidRPr="00920613">
        <w:rPr>
          <w:rFonts w:asciiTheme="minorHAnsi" w:eastAsia="MS Mincho" w:hAnsiTheme="minorHAnsi" w:cstheme="minorHAnsi"/>
          <w:szCs w:val="24"/>
          <w:lang w:eastAsia="fr-FR"/>
        </w:rPr>
        <w:t xml:space="preserve">du Sud des EU, de la Californie à la Floride, à cause d’une immigration nombreuse </w:t>
      </w:r>
      <w:r w:rsidR="00144AF4" w:rsidRPr="00920613">
        <w:rPr>
          <w:rFonts w:asciiTheme="minorHAnsi" w:eastAsia="MS Mincho" w:hAnsiTheme="minorHAnsi" w:cstheme="minorHAnsi"/>
          <w:szCs w:val="24"/>
          <w:lang w:eastAsia="fr-FR"/>
        </w:rPr>
        <w:t xml:space="preserve">en provenance de Cuba, du Mexique et de Porto Rico </w:t>
      </w:r>
    </w:p>
    <w:p w:rsidR="00F924AB" w:rsidRPr="00920613" w:rsidRDefault="00F924AB" w:rsidP="00F924AB">
      <w:pPr>
        <w:pStyle w:val="Paragraphedeliste"/>
        <w:rPr>
          <w:rFonts w:asciiTheme="minorHAnsi" w:eastAsia="MS Mincho" w:hAnsiTheme="minorHAnsi" w:cstheme="minorHAnsi"/>
          <w:szCs w:val="24"/>
          <w:lang w:eastAsia="fr-FR"/>
        </w:rPr>
      </w:pPr>
      <w:r w:rsidRPr="00920613">
        <w:rPr>
          <w:rFonts w:asciiTheme="minorHAnsi" w:eastAsia="MS Mincho" w:hAnsiTheme="minorHAnsi" w:cstheme="minorHAnsi"/>
          <w:szCs w:val="24"/>
          <w:lang w:eastAsia="fr-FR"/>
        </w:rPr>
        <w:t>Espagnol : 53M de locuteurs aux EU, 2</w:t>
      </w:r>
      <w:r w:rsidRPr="00920613">
        <w:rPr>
          <w:rFonts w:asciiTheme="minorHAnsi" w:eastAsia="MS Mincho" w:hAnsiTheme="minorHAnsi" w:cstheme="minorHAnsi"/>
          <w:szCs w:val="24"/>
          <w:vertAlign w:val="superscript"/>
          <w:lang w:eastAsia="fr-FR"/>
        </w:rPr>
        <w:t>e</w:t>
      </w:r>
      <w:r w:rsidRPr="00920613">
        <w:rPr>
          <w:rFonts w:asciiTheme="minorHAnsi" w:eastAsia="MS Mincho" w:hAnsiTheme="minorHAnsi" w:cstheme="minorHAnsi"/>
          <w:szCs w:val="24"/>
          <w:lang w:eastAsia="fr-FR"/>
        </w:rPr>
        <w:t xml:space="preserve"> langue</w:t>
      </w:r>
    </w:p>
    <w:p w:rsidR="00F924AB" w:rsidRPr="00920613" w:rsidRDefault="00F924AB" w:rsidP="00F924AB">
      <w:pPr>
        <w:pStyle w:val="Paragraphedeliste"/>
        <w:rPr>
          <w:rFonts w:asciiTheme="minorHAnsi" w:eastAsia="MS Mincho" w:hAnsiTheme="minorHAnsi" w:cstheme="minorHAnsi"/>
          <w:szCs w:val="24"/>
          <w:lang w:eastAsia="fr-FR"/>
        </w:rPr>
      </w:pPr>
      <w:r w:rsidRPr="00920613">
        <w:rPr>
          <w:rFonts w:asciiTheme="minorHAnsi" w:eastAsia="MS Mincho" w:hAnsiTheme="minorHAnsi" w:cstheme="minorHAnsi"/>
          <w:szCs w:val="24"/>
          <w:lang w:eastAsia="fr-FR"/>
        </w:rPr>
        <w:t>« </w:t>
      </w:r>
      <w:proofErr w:type="spellStart"/>
      <w:r w:rsidRPr="00920613">
        <w:rPr>
          <w:rFonts w:asciiTheme="minorHAnsi" w:eastAsia="MS Mincho" w:hAnsiTheme="minorHAnsi" w:cstheme="minorHAnsi"/>
          <w:szCs w:val="24"/>
          <w:lang w:eastAsia="fr-FR"/>
        </w:rPr>
        <w:t>Mexamerica</w:t>
      </w:r>
      <w:proofErr w:type="spellEnd"/>
      <w:r w:rsidRPr="00920613">
        <w:rPr>
          <w:rFonts w:asciiTheme="minorHAnsi" w:eastAsia="MS Mincho" w:hAnsiTheme="minorHAnsi" w:cstheme="minorHAnsi"/>
          <w:szCs w:val="24"/>
          <w:lang w:eastAsia="fr-FR"/>
        </w:rPr>
        <w:t> »</w:t>
      </w:r>
      <w:r w:rsidR="00BA161A" w:rsidRPr="00920613">
        <w:rPr>
          <w:rFonts w:asciiTheme="minorHAnsi" w:eastAsia="MS Mincho" w:hAnsiTheme="minorHAnsi" w:cstheme="minorHAnsi"/>
          <w:szCs w:val="24"/>
          <w:lang w:eastAsia="fr-FR"/>
        </w:rPr>
        <w:t xml:space="preserve"> : espace dans lequel </w:t>
      </w:r>
      <w:r w:rsidR="00FE28E7" w:rsidRPr="00920613">
        <w:rPr>
          <w:rFonts w:asciiTheme="minorHAnsi" w:eastAsia="MS Mincho" w:hAnsiTheme="minorHAnsi" w:cstheme="minorHAnsi"/>
          <w:szCs w:val="24"/>
          <w:lang w:eastAsia="fr-FR"/>
        </w:rPr>
        <w:t>les latinos</w:t>
      </w:r>
      <w:r w:rsidR="00BA161A" w:rsidRPr="00920613">
        <w:rPr>
          <w:rFonts w:asciiTheme="minorHAnsi" w:eastAsia="MS Mincho" w:hAnsiTheme="minorHAnsi" w:cstheme="minorHAnsi"/>
          <w:szCs w:val="24"/>
          <w:lang w:eastAsia="fr-FR"/>
        </w:rPr>
        <w:t xml:space="preserve"> conservent vivant leur héritage culturel : habitudes alimentaires, vestimentaires, langue, </w:t>
      </w:r>
      <w:r w:rsidR="00FE28E7" w:rsidRPr="00920613">
        <w:rPr>
          <w:rFonts w:asciiTheme="minorHAnsi" w:eastAsia="MS Mincho" w:hAnsiTheme="minorHAnsi" w:cstheme="minorHAnsi"/>
          <w:szCs w:val="24"/>
          <w:lang w:eastAsia="fr-FR"/>
        </w:rPr>
        <w:t>religion...</w:t>
      </w:r>
    </w:p>
    <w:p w:rsidR="00F924AB" w:rsidRPr="00920613" w:rsidRDefault="00F924AB" w:rsidP="00F924AB">
      <w:pPr>
        <w:pStyle w:val="Paragraphedeliste"/>
        <w:rPr>
          <w:rFonts w:ascii="Calibri" w:eastAsia="MS Mincho" w:hAnsi="Calibri" w:cs="Calibri"/>
          <w:szCs w:val="24"/>
          <w:lang w:eastAsia="fr-FR"/>
        </w:rPr>
      </w:pPr>
    </w:p>
    <w:p w:rsidR="002E2FA3" w:rsidRPr="00920613" w:rsidRDefault="0052753B" w:rsidP="00BA161A">
      <w:pPr>
        <w:pStyle w:val="Paragraphedeliste"/>
        <w:numPr>
          <w:ilvl w:val="0"/>
          <w:numId w:val="10"/>
        </w:numPr>
        <w:rPr>
          <w:rFonts w:ascii="Calibri" w:hAnsi="Calibri" w:cs="Calibri"/>
          <w:b/>
        </w:rPr>
      </w:pPr>
      <w:proofErr w:type="gramStart"/>
      <w:r w:rsidRPr="00920613">
        <w:rPr>
          <w:rFonts w:ascii="Calibri" w:hAnsi="Calibri" w:cs="Calibri"/>
          <w:b/>
        </w:rPr>
        <w:t>for</w:t>
      </w:r>
      <w:r w:rsidR="00920613">
        <w:rPr>
          <w:rFonts w:ascii="Calibri" w:hAnsi="Calibri" w:cs="Calibri"/>
          <w:b/>
        </w:rPr>
        <w:t>tes</w:t>
      </w:r>
      <w:proofErr w:type="gramEnd"/>
      <w:r w:rsidR="00920613">
        <w:rPr>
          <w:rFonts w:ascii="Calibri" w:hAnsi="Calibri" w:cs="Calibri"/>
          <w:b/>
        </w:rPr>
        <w:t xml:space="preserve"> inégalités de développement</w:t>
      </w:r>
    </w:p>
    <w:p w:rsidR="006B353A" w:rsidRPr="00920613" w:rsidRDefault="006B353A">
      <w:pPr>
        <w:rPr>
          <w:rFonts w:ascii="Calibri" w:hAnsi="Calibri" w:cs="Calibri"/>
        </w:rPr>
      </w:pPr>
      <w:r w:rsidRPr="00920613">
        <w:rPr>
          <w:rFonts w:ascii="Calibri" w:hAnsi="Calibri" w:cs="Calibri"/>
        </w:rPr>
        <w:t>•Am du Nord très développée</w:t>
      </w:r>
    </w:p>
    <w:p w:rsidR="006B353A" w:rsidRPr="00920613" w:rsidRDefault="006B353A">
      <w:pPr>
        <w:rPr>
          <w:rFonts w:ascii="Calibri" w:hAnsi="Calibri" w:cs="Calibri"/>
        </w:rPr>
      </w:pPr>
      <w:r w:rsidRPr="00920613">
        <w:rPr>
          <w:rFonts w:ascii="Calibri" w:hAnsi="Calibri" w:cs="Calibri"/>
        </w:rPr>
        <w:t>Présence</w:t>
      </w:r>
      <w:r w:rsidR="0052753B" w:rsidRPr="00920613">
        <w:rPr>
          <w:rFonts w:ascii="Calibri" w:hAnsi="Calibri" w:cs="Calibri"/>
        </w:rPr>
        <w:t>s</w:t>
      </w:r>
      <w:r w:rsidRPr="00920613">
        <w:rPr>
          <w:rFonts w:ascii="Calibri" w:hAnsi="Calibri" w:cs="Calibri"/>
        </w:rPr>
        <w:t xml:space="preserve"> des EU et du</w:t>
      </w:r>
      <w:r w:rsidR="0052753B" w:rsidRPr="00920613">
        <w:rPr>
          <w:rFonts w:ascii="Calibri" w:hAnsi="Calibri" w:cs="Calibri"/>
        </w:rPr>
        <w:t xml:space="preserve"> Canada</w:t>
      </w:r>
      <w:r w:rsidRPr="00920613">
        <w:rPr>
          <w:rFonts w:ascii="Calibri" w:hAnsi="Calibri" w:cs="Calibri"/>
        </w:rPr>
        <w:t> :</w:t>
      </w:r>
      <w:r w:rsidR="00F02FF4" w:rsidRPr="00920613">
        <w:rPr>
          <w:rFonts w:ascii="Calibri" w:hAnsi="Calibri" w:cs="Calibri"/>
        </w:rPr>
        <w:t xml:space="preserve"> </w:t>
      </w:r>
      <w:r w:rsidRPr="00920613">
        <w:rPr>
          <w:rFonts w:ascii="Calibri" w:hAnsi="Calibri" w:cs="Calibri"/>
        </w:rPr>
        <w:t>l’un</w:t>
      </w:r>
      <w:r w:rsidR="00FE28E7" w:rsidRPr="00920613">
        <w:rPr>
          <w:rFonts w:ascii="Calibri" w:hAnsi="Calibri" w:cs="Calibri"/>
        </w:rPr>
        <w:t>e</w:t>
      </w:r>
      <w:r w:rsidRPr="00920613">
        <w:rPr>
          <w:rFonts w:ascii="Calibri" w:hAnsi="Calibri" w:cs="Calibri"/>
        </w:rPr>
        <w:t xml:space="preserve"> des </w:t>
      </w:r>
      <w:r w:rsidR="00FE28E7" w:rsidRPr="00920613">
        <w:rPr>
          <w:rFonts w:ascii="Calibri" w:hAnsi="Calibri" w:cs="Calibri"/>
        </w:rPr>
        <w:t>trois aires de puissance</w:t>
      </w:r>
      <w:r w:rsidRPr="00920613">
        <w:rPr>
          <w:rFonts w:ascii="Calibri" w:hAnsi="Calibri" w:cs="Calibri"/>
        </w:rPr>
        <w:t xml:space="preserve">. </w:t>
      </w:r>
    </w:p>
    <w:p w:rsidR="006B353A" w:rsidRPr="00920613" w:rsidRDefault="00F02FF4">
      <w:pPr>
        <w:rPr>
          <w:rFonts w:ascii="Calibri" w:hAnsi="Calibri" w:cs="Calibri"/>
        </w:rPr>
      </w:pPr>
      <w:r w:rsidRPr="00920613">
        <w:rPr>
          <w:rFonts w:ascii="Calibri" w:hAnsi="Calibri" w:cs="Calibri"/>
        </w:rPr>
        <w:t xml:space="preserve"> EU </w:t>
      </w:r>
      <w:proofErr w:type="gramStart"/>
      <w:r w:rsidRPr="00920613">
        <w:rPr>
          <w:rFonts w:ascii="Calibri" w:hAnsi="Calibri" w:cs="Calibri"/>
        </w:rPr>
        <w:t>possèdent</w:t>
      </w:r>
      <w:proofErr w:type="gramEnd"/>
      <w:r w:rsidRPr="00920613">
        <w:rPr>
          <w:rFonts w:ascii="Calibri" w:hAnsi="Calibri" w:cs="Calibri"/>
        </w:rPr>
        <w:t xml:space="preserve"> l’économie la plus puissante au monde, une économie diversifiée qui repose largem</w:t>
      </w:r>
      <w:r w:rsidR="006B353A" w:rsidRPr="00920613">
        <w:rPr>
          <w:rFonts w:ascii="Calibri" w:hAnsi="Calibri" w:cs="Calibri"/>
        </w:rPr>
        <w:t>ent sur les NTIC</w:t>
      </w:r>
    </w:p>
    <w:p w:rsidR="00822104" w:rsidRPr="00920613" w:rsidRDefault="006B353A">
      <w:pPr>
        <w:rPr>
          <w:rFonts w:ascii="Calibri" w:hAnsi="Calibri" w:cs="Calibri"/>
        </w:rPr>
      </w:pPr>
      <w:r w:rsidRPr="00920613">
        <w:rPr>
          <w:rFonts w:ascii="Calibri" w:hAnsi="Calibri" w:cs="Calibri"/>
        </w:rPr>
        <w:t>Canada :</w:t>
      </w:r>
      <w:r w:rsidR="00F02FF4" w:rsidRPr="00920613">
        <w:rPr>
          <w:rFonts w:ascii="Calibri" w:hAnsi="Calibri" w:cs="Calibri"/>
        </w:rPr>
        <w:t xml:space="preserve"> grand exportateur de matières premières. </w:t>
      </w:r>
    </w:p>
    <w:p w:rsidR="0052753B" w:rsidRPr="00920613" w:rsidRDefault="00F02FF4">
      <w:pPr>
        <w:rPr>
          <w:rFonts w:ascii="Calibri" w:hAnsi="Calibri" w:cs="Calibri"/>
        </w:rPr>
      </w:pPr>
      <w:r w:rsidRPr="00920613">
        <w:rPr>
          <w:rFonts w:ascii="Calibri" w:hAnsi="Calibri" w:cs="Calibri"/>
        </w:rPr>
        <w:t>Tous deux ont des IDH supérieur à 0,85, et font partie des espaces les plus développés de la planète.</w:t>
      </w:r>
    </w:p>
    <w:p w:rsidR="006B353A" w:rsidRDefault="006B353A" w:rsidP="0060574D"/>
    <w:p w:rsidR="006B353A" w:rsidRPr="00920613" w:rsidRDefault="006B353A" w:rsidP="0060574D">
      <w:pPr>
        <w:rPr>
          <w:rFonts w:asciiTheme="minorHAnsi" w:hAnsiTheme="minorHAnsi" w:cstheme="minorHAnsi"/>
        </w:rPr>
      </w:pPr>
      <w:r w:rsidRPr="00920613">
        <w:rPr>
          <w:rFonts w:asciiTheme="minorHAnsi" w:hAnsiTheme="minorHAnsi" w:cstheme="minorHAnsi"/>
        </w:rPr>
        <w:t>•</w:t>
      </w:r>
      <w:r w:rsidR="00F02FF4" w:rsidRPr="00920613">
        <w:rPr>
          <w:rFonts w:asciiTheme="minorHAnsi" w:hAnsiTheme="minorHAnsi" w:cstheme="minorHAnsi"/>
        </w:rPr>
        <w:t>L’Amérique Latine</w:t>
      </w:r>
      <w:r w:rsidRPr="00920613">
        <w:rPr>
          <w:rFonts w:asciiTheme="minorHAnsi" w:hAnsiTheme="minorHAnsi" w:cstheme="minorHAnsi"/>
        </w:rPr>
        <w:t xml:space="preserve"> : des </w:t>
      </w:r>
      <w:proofErr w:type="spellStart"/>
      <w:r w:rsidRPr="00920613">
        <w:rPr>
          <w:rFonts w:asciiTheme="minorHAnsi" w:hAnsiTheme="minorHAnsi" w:cstheme="minorHAnsi"/>
        </w:rPr>
        <w:t>Suds</w:t>
      </w:r>
      <w:proofErr w:type="spellEnd"/>
    </w:p>
    <w:p w:rsidR="006B353A" w:rsidRPr="00920613" w:rsidRDefault="006B353A" w:rsidP="0060574D">
      <w:pPr>
        <w:rPr>
          <w:rFonts w:asciiTheme="minorHAnsi" w:hAnsiTheme="minorHAnsi" w:cstheme="minorHAnsi"/>
        </w:rPr>
      </w:pPr>
      <w:r w:rsidRPr="00920613">
        <w:rPr>
          <w:rFonts w:asciiTheme="minorHAnsi" w:hAnsiTheme="minorHAnsi" w:cstheme="minorHAnsi"/>
        </w:rPr>
        <w:t>U</w:t>
      </w:r>
      <w:r w:rsidR="00F02FF4" w:rsidRPr="00920613">
        <w:rPr>
          <w:rFonts w:asciiTheme="minorHAnsi" w:hAnsiTheme="minorHAnsi" w:cstheme="minorHAnsi"/>
        </w:rPr>
        <w:t>ne grande puissanc</w:t>
      </w:r>
      <w:r w:rsidRPr="00920613">
        <w:rPr>
          <w:rFonts w:asciiTheme="minorHAnsi" w:hAnsiTheme="minorHAnsi" w:cstheme="minorHAnsi"/>
        </w:rPr>
        <w:t xml:space="preserve">e émergente : le </w:t>
      </w:r>
      <w:proofErr w:type="gramStart"/>
      <w:r w:rsidRPr="00920613">
        <w:rPr>
          <w:rFonts w:asciiTheme="minorHAnsi" w:hAnsiTheme="minorHAnsi" w:cstheme="minorHAnsi"/>
        </w:rPr>
        <w:t xml:space="preserve">Brésil, </w:t>
      </w:r>
      <w:r w:rsidR="00F02FF4" w:rsidRPr="00920613">
        <w:rPr>
          <w:rFonts w:asciiTheme="minorHAnsi" w:hAnsiTheme="minorHAnsi" w:cstheme="minorHAnsi"/>
        </w:rPr>
        <w:t xml:space="preserve"> croissance</w:t>
      </w:r>
      <w:proofErr w:type="gramEnd"/>
      <w:r w:rsidR="00F02FF4" w:rsidRPr="00920613">
        <w:rPr>
          <w:rFonts w:asciiTheme="minorHAnsi" w:hAnsiTheme="minorHAnsi" w:cstheme="minorHAnsi"/>
        </w:rPr>
        <w:t xml:space="preserve"> économique rapide, </w:t>
      </w:r>
      <w:r w:rsidRPr="00920613">
        <w:rPr>
          <w:rFonts w:asciiTheme="minorHAnsi" w:hAnsiTheme="minorHAnsi" w:cstheme="minorHAnsi"/>
        </w:rPr>
        <w:t xml:space="preserve">l’IDH </w:t>
      </w:r>
      <w:r w:rsidR="00F02FF4" w:rsidRPr="00920613">
        <w:rPr>
          <w:rFonts w:asciiTheme="minorHAnsi" w:hAnsiTheme="minorHAnsi" w:cstheme="minorHAnsi"/>
        </w:rPr>
        <w:t xml:space="preserve">aujourd’hui compris entre </w:t>
      </w:r>
      <w:r w:rsidR="00DF4E01" w:rsidRPr="00920613">
        <w:rPr>
          <w:rFonts w:asciiTheme="minorHAnsi" w:hAnsiTheme="minorHAnsi" w:cstheme="minorHAnsi"/>
        </w:rPr>
        <w:t>0,682 et 0,75</w:t>
      </w:r>
      <w:r w:rsidR="0060574D" w:rsidRPr="00920613">
        <w:rPr>
          <w:rFonts w:asciiTheme="minorHAnsi" w:hAnsiTheme="minorHAnsi" w:cstheme="minorHAnsi"/>
        </w:rPr>
        <w:t xml:space="preserve"> </w:t>
      </w:r>
    </w:p>
    <w:p w:rsidR="00F02FF4" w:rsidRPr="00920613" w:rsidRDefault="006B353A" w:rsidP="0060574D">
      <w:pPr>
        <w:rPr>
          <w:rFonts w:asciiTheme="minorHAnsi" w:hAnsiTheme="minorHAnsi" w:cstheme="minorHAnsi"/>
        </w:rPr>
      </w:pPr>
      <w:r w:rsidRPr="00920613">
        <w:rPr>
          <w:rFonts w:asciiTheme="minorHAnsi" w:hAnsiTheme="minorHAnsi" w:cstheme="minorHAnsi"/>
        </w:rPr>
        <w:lastRenderedPageBreak/>
        <w:t xml:space="preserve">Des pays émergents : </w:t>
      </w:r>
      <w:r w:rsidR="00DF4E01" w:rsidRPr="00920613">
        <w:rPr>
          <w:rFonts w:asciiTheme="minorHAnsi" w:hAnsiTheme="minorHAnsi" w:cstheme="minorHAnsi"/>
        </w:rPr>
        <w:t>une périphéri</w:t>
      </w:r>
      <w:r w:rsidR="0060574D" w:rsidRPr="00920613">
        <w:rPr>
          <w:rFonts w:asciiTheme="minorHAnsi" w:hAnsiTheme="minorHAnsi" w:cstheme="minorHAnsi"/>
        </w:rPr>
        <w:t xml:space="preserve">e intégrée aux marchés mondiaux. Cette intégration </w:t>
      </w:r>
      <w:r w:rsidR="00C616DC" w:rsidRPr="00920613">
        <w:rPr>
          <w:rFonts w:asciiTheme="minorHAnsi" w:hAnsiTheme="minorHAnsi" w:cstheme="minorHAnsi"/>
        </w:rPr>
        <w:t xml:space="preserve">des pays émergents </w:t>
      </w:r>
      <w:r w:rsidR="0060574D" w:rsidRPr="00920613">
        <w:rPr>
          <w:rFonts w:asciiTheme="minorHAnsi" w:hAnsiTheme="minorHAnsi" w:cstheme="minorHAnsi"/>
        </w:rPr>
        <w:t>a été possible grâce à de</w:t>
      </w:r>
      <w:r w:rsidR="00DF4E01" w:rsidRPr="00920613">
        <w:rPr>
          <w:rFonts w:asciiTheme="minorHAnsi" w:hAnsiTheme="minorHAnsi" w:cstheme="minorHAnsi"/>
        </w:rPr>
        <w:t xml:space="preserve"> grandes ressources</w:t>
      </w:r>
      <w:r w:rsidR="00C616DC" w:rsidRPr="00920613">
        <w:rPr>
          <w:rFonts w:asciiTheme="minorHAnsi" w:hAnsiTheme="minorHAnsi" w:cstheme="minorHAnsi"/>
        </w:rPr>
        <w:t xml:space="preserve"> agricoles</w:t>
      </w:r>
      <w:r w:rsidR="00DF4E01" w:rsidRPr="00920613">
        <w:rPr>
          <w:rFonts w:asciiTheme="minorHAnsi" w:hAnsiTheme="minorHAnsi" w:cstheme="minorHAnsi"/>
        </w:rPr>
        <w:t xml:space="preserve">, </w:t>
      </w:r>
      <w:r w:rsidR="0060574D" w:rsidRPr="00920613">
        <w:rPr>
          <w:rFonts w:asciiTheme="minorHAnsi" w:hAnsiTheme="minorHAnsi" w:cstheme="minorHAnsi"/>
        </w:rPr>
        <w:t>pétrolières</w:t>
      </w:r>
      <w:r w:rsidR="00C616DC" w:rsidRPr="00920613">
        <w:rPr>
          <w:rFonts w:asciiTheme="minorHAnsi" w:hAnsiTheme="minorHAnsi" w:cstheme="minorHAnsi"/>
        </w:rPr>
        <w:t xml:space="preserve"> (Mexique et Venezuela par ex) et minières.</w:t>
      </w:r>
    </w:p>
    <w:p w:rsidR="00777642" w:rsidRPr="00920613" w:rsidRDefault="006B353A" w:rsidP="00EC263F">
      <w:pPr>
        <w:rPr>
          <w:rFonts w:asciiTheme="minorHAnsi" w:hAnsiTheme="minorHAnsi" w:cstheme="minorHAnsi"/>
        </w:rPr>
      </w:pPr>
      <w:r w:rsidRPr="00920613">
        <w:rPr>
          <w:rFonts w:asciiTheme="minorHAnsi" w:hAnsiTheme="minorHAnsi" w:cstheme="minorHAnsi"/>
        </w:rPr>
        <w:t>U</w:t>
      </w:r>
      <w:r w:rsidR="00F143E1" w:rsidRPr="00920613">
        <w:rPr>
          <w:rFonts w:asciiTheme="minorHAnsi" w:hAnsiTheme="minorHAnsi" w:cstheme="minorHAnsi"/>
        </w:rPr>
        <w:t>ne périphérie</w:t>
      </w:r>
      <w:r w:rsidR="00EC263F" w:rsidRPr="00920613">
        <w:rPr>
          <w:rFonts w:asciiTheme="minorHAnsi" w:hAnsiTheme="minorHAnsi" w:cstheme="minorHAnsi"/>
        </w:rPr>
        <w:t xml:space="preserve"> en retard</w:t>
      </w:r>
      <w:r w:rsidR="00F46DE2" w:rsidRPr="00920613">
        <w:rPr>
          <w:rFonts w:asciiTheme="minorHAnsi" w:hAnsiTheme="minorHAnsi" w:cstheme="minorHAnsi"/>
        </w:rPr>
        <w:t xml:space="preserve"> de développement</w:t>
      </w:r>
      <w:r w:rsidR="00EC263F" w:rsidRPr="00920613">
        <w:rPr>
          <w:rFonts w:asciiTheme="minorHAnsi" w:hAnsiTheme="minorHAnsi" w:cstheme="minorHAnsi"/>
        </w:rPr>
        <w:t xml:space="preserve">, à l’écart de l’économie mondialisée </w:t>
      </w:r>
      <w:r w:rsidR="00F143E1" w:rsidRPr="00920613">
        <w:rPr>
          <w:rFonts w:asciiTheme="minorHAnsi" w:hAnsiTheme="minorHAnsi" w:cstheme="minorHAnsi"/>
        </w:rPr>
        <w:t>comme l’</w:t>
      </w:r>
      <w:r w:rsidR="00EC263F" w:rsidRPr="00920613">
        <w:rPr>
          <w:rFonts w:asciiTheme="minorHAnsi" w:hAnsiTheme="minorHAnsi" w:cstheme="minorHAnsi"/>
        </w:rPr>
        <w:t xml:space="preserve">Equateur, </w:t>
      </w:r>
      <w:r w:rsidR="00F143E1" w:rsidRPr="00920613">
        <w:rPr>
          <w:rFonts w:asciiTheme="minorHAnsi" w:hAnsiTheme="minorHAnsi" w:cstheme="minorHAnsi"/>
        </w:rPr>
        <w:t xml:space="preserve">le </w:t>
      </w:r>
      <w:r w:rsidR="00EC263F" w:rsidRPr="00920613">
        <w:rPr>
          <w:rFonts w:asciiTheme="minorHAnsi" w:hAnsiTheme="minorHAnsi" w:cstheme="minorHAnsi"/>
        </w:rPr>
        <w:t>Sur</w:t>
      </w:r>
      <w:r w:rsidR="00F143E1" w:rsidRPr="00920613">
        <w:rPr>
          <w:rFonts w:asciiTheme="minorHAnsi" w:hAnsiTheme="minorHAnsi" w:cstheme="minorHAnsi"/>
        </w:rPr>
        <w:t xml:space="preserve">inam, </w:t>
      </w:r>
      <w:r w:rsidR="00B9696C" w:rsidRPr="00920613">
        <w:rPr>
          <w:rFonts w:asciiTheme="minorHAnsi" w:hAnsiTheme="minorHAnsi" w:cstheme="minorHAnsi"/>
        </w:rPr>
        <w:t>la Bolivie,</w:t>
      </w:r>
      <w:r w:rsidR="00F143E1" w:rsidRPr="00920613">
        <w:rPr>
          <w:rFonts w:asciiTheme="minorHAnsi" w:hAnsiTheme="minorHAnsi" w:cstheme="minorHAnsi"/>
        </w:rPr>
        <w:t xml:space="preserve"> les Etats d’Amérique Centrale</w:t>
      </w:r>
      <w:r w:rsidR="00B9696C" w:rsidRPr="00920613">
        <w:rPr>
          <w:rFonts w:asciiTheme="minorHAnsi" w:hAnsiTheme="minorHAnsi" w:cstheme="minorHAnsi"/>
        </w:rPr>
        <w:t>. A</w:t>
      </w:r>
      <w:r w:rsidR="00F143E1" w:rsidRPr="00920613">
        <w:rPr>
          <w:rFonts w:asciiTheme="minorHAnsi" w:hAnsiTheme="minorHAnsi" w:cstheme="minorHAnsi"/>
        </w:rPr>
        <w:t xml:space="preserve">u </w:t>
      </w:r>
      <w:r w:rsidR="00EC263F" w:rsidRPr="00920613">
        <w:rPr>
          <w:rFonts w:asciiTheme="minorHAnsi" w:hAnsiTheme="minorHAnsi" w:cstheme="minorHAnsi"/>
        </w:rPr>
        <w:t xml:space="preserve">Nicaragua ou </w:t>
      </w:r>
      <w:r w:rsidR="00B9696C" w:rsidRPr="00920613">
        <w:rPr>
          <w:rFonts w:asciiTheme="minorHAnsi" w:hAnsiTheme="minorHAnsi" w:cstheme="minorHAnsi"/>
        </w:rPr>
        <w:t>au Guatemala,</w:t>
      </w:r>
      <w:r w:rsidR="00F143E1" w:rsidRPr="00920613">
        <w:rPr>
          <w:rFonts w:asciiTheme="minorHAnsi" w:hAnsiTheme="minorHAnsi" w:cstheme="minorHAnsi"/>
        </w:rPr>
        <w:t xml:space="preserve"> plus de 50% de la population vit en dessous du seuil de pauvreté.</w:t>
      </w:r>
    </w:p>
    <w:p w:rsidR="006B353A" w:rsidRDefault="006B353A" w:rsidP="00C81E42"/>
    <w:p w:rsidR="006B353A" w:rsidRPr="00920613" w:rsidRDefault="006B353A" w:rsidP="00C81E42">
      <w:pPr>
        <w:rPr>
          <w:rFonts w:asciiTheme="minorHAnsi" w:hAnsiTheme="minorHAnsi" w:cstheme="minorHAnsi"/>
        </w:rPr>
      </w:pPr>
      <w:r w:rsidRPr="00920613">
        <w:rPr>
          <w:rFonts w:asciiTheme="minorHAnsi" w:hAnsiTheme="minorHAnsi" w:cstheme="minorHAnsi"/>
        </w:rPr>
        <w:t>•Des</w:t>
      </w:r>
      <w:r w:rsidR="00C81E42" w:rsidRPr="00920613">
        <w:rPr>
          <w:rFonts w:asciiTheme="minorHAnsi" w:hAnsiTheme="minorHAnsi" w:cstheme="minorHAnsi"/>
        </w:rPr>
        <w:t xml:space="preserve"> inégalités de développement à différentes échelles. </w:t>
      </w:r>
    </w:p>
    <w:p w:rsidR="006B353A" w:rsidRPr="00920613" w:rsidRDefault="006B353A" w:rsidP="00C81E42">
      <w:pPr>
        <w:rPr>
          <w:rFonts w:asciiTheme="minorHAnsi" w:hAnsiTheme="minorHAnsi" w:cstheme="minorHAnsi"/>
        </w:rPr>
      </w:pPr>
      <w:r w:rsidRPr="00920613">
        <w:rPr>
          <w:rFonts w:asciiTheme="minorHAnsi" w:hAnsiTheme="minorHAnsi" w:cstheme="minorHAnsi"/>
        </w:rPr>
        <w:t>-</w:t>
      </w:r>
      <w:r w:rsidR="00670CE0" w:rsidRPr="00920613">
        <w:rPr>
          <w:rFonts w:asciiTheme="minorHAnsi" w:hAnsiTheme="minorHAnsi" w:cstheme="minorHAnsi"/>
        </w:rPr>
        <w:t>À</w:t>
      </w:r>
      <w:r w:rsidR="00C81E42" w:rsidRPr="00920613">
        <w:rPr>
          <w:rFonts w:asciiTheme="minorHAnsi" w:hAnsiTheme="minorHAnsi" w:cstheme="minorHAnsi"/>
        </w:rPr>
        <w:t xml:space="preserve"> l’échelle nationale d’un État</w:t>
      </w:r>
      <w:r w:rsidRPr="00920613">
        <w:rPr>
          <w:rFonts w:asciiTheme="minorHAnsi" w:hAnsiTheme="minorHAnsi" w:cstheme="minorHAnsi"/>
        </w:rPr>
        <w:t xml:space="preserve"> : ex le Brésil : </w:t>
      </w:r>
      <w:r w:rsidR="00C81E42" w:rsidRPr="00920613">
        <w:rPr>
          <w:rFonts w:asciiTheme="minorHAnsi" w:hAnsiTheme="minorHAnsi" w:cstheme="minorHAnsi"/>
        </w:rPr>
        <w:t>le littoral très développé et intégré à la mondialisation de la région allant</w:t>
      </w:r>
      <w:r w:rsidRPr="00920613">
        <w:rPr>
          <w:rFonts w:asciiTheme="minorHAnsi" w:hAnsiTheme="minorHAnsi" w:cstheme="minorHAnsi"/>
        </w:rPr>
        <w:t xml:space="preserve"> de Rio de Janeiro à San Paolo /les</w:t>
      </w:r>
      <w:r w:rsidR="00C81E42" w:rsidRPr="00920613">
        <w:rPr>
          <w:rFonts w:asciiTheme="minorHAnsi" w:hAnsiTheme="minorHAnsi" w:cstheme="minorHAnsi"/>
        </w:rPr>
        <w:t xml:space="preserve"> marges de la forêt am</w:t>
      </w:r>
      <w:r w:rsidRPr="00920613">
        <w:rPr>
          <w:rFonts w:asciiTheme="minorHAnsi" w:hAnsiTheme="minorHAnsi" w:cstheme="minorHAnsi"/>
        </w:rPr>
        <w:t xml:space="preserve">azonienne. </w:t>
      </w:r>
    </w:p>
    <w:p w:rsidR="00C81E42" w:rsidRPr="00920613" w:rsidRDefault="006B353A" w:rsidP="00C81E42">
      <w:pPr>
        <w:rPr>
          <w:rFonts w:asciiTheme="minorHAnsi" w:hAnsiTheme="minorHAnsi" w:cstheme="minorHAnsi"/>
        </w:rPr>
      </w:pPr>
      <w:r w:rsidRPr="00920613">
        <w:rPr>
          <w:rFonts w:asciiTheme="minorHAnsi" w:hAnsiTheme="minorHAnsi" w:cstheme="minorHAnsi"/>
        </w:rPr>
        <w:t>-T</w:t>
      </w:r>
      <w:r w:rsidR="00C81E42" w:rsidRPr="00920613">
        <w:rPr>
          <w:rFonts w:asciiTheme="minorHAnsi" w:hAnsiTheme="minorHAnsi" w:cstheme="minorHAnsi"/>
        </w:rPr>
        <w:t>rès fortes disparités au sein même des m</w:t>
      </w:r>
      <w:r w:rsidRPr="00920613">
        <w:rPr>
          <w:rFonts w:asciiTheme="minorHAnsi" w:hAnsiTheme="minorHAnsi" w:cstheme="minorHAnsi"/>
        </w:rPr>
        <w:t xml:space="preserve">étropoles. </w:t>
      </w:r>
      <w:r w:rsidR="00822104" w:rsidRPr="00920613">
        <w:rPr>
          <w:rFonts w:asciiTheme="minorHAnsi" w:hAnsiTheme="minorHAnsi" w:cstheme="minorHAnsi"/>
        </w:rPr>
        <w:t xml:space="preserve">Ex : </w:t>
      </w:r>
      <w:r w:rsidRPr="00920613">
        <w:rPr>
          <w:rFonts w:asciiTheme="minorHAnsi" w:hAnsiTheme="minorHAnsi" w:cstheme="minorHAnsi"/>
        </w:rPr>
        <w:t>NY :</w:t>
      </w:r>
      <w:r w:rsidR="00C81E42" w:rsidRPr="00920613">
        <w:rPr>
          <w:rFonts w:asciiTheme="minorHAnsi" w:hAnsiTheme="minorHAnsi" w:cstheme="minorHAnsi"/>
        </w:rPr>
        <w:t xml:space="preserve"> Wall Street, centre de la finance m</w:t>
      </w:r>
      <w:r w:rsidR="000E0A11" w:rsidRPr="00920613">
        <w:rPr>
          <w:rFonts w:asciiTheme="minorHAnsi" w:hAnsiTheme="minorHAnsi" w:cstheme="minorHAnsi"/>
        </w:rPr>
        <w:t>ondiale/</w:t>
      </w:r>
      <w:r w:rsidR="00C81E42" w:rsidRPr="00920613">
        <w:rPr>
          <w:rFonts w:asciiTheme="minorHAnsi" w:hAnsiTheme="minorHAnsi" w:cstheme="minorHAnsi"/>
        </w:rPr>
        <w:t xml:space="preserve"> Bronx, abritant des populations largeme</w:t>
      </w:r>
      <w:r w:rsidR="000E0A11" w:rsidRPr="00920613">
        <w:rPr>
          <w:rFonts w:asciiTheme="minorHAnsi" w:hAnsiTheme="minorHAnsi" w:cstheme="minorHAnsi"/>
        </w:rPr>
        <w:t>nt défavorisées. I</w:t>
      </w:r>
      <w:r w:rsidR="00C81E42" w:rsidRPr="00920613">
        <w:rPr>
          <w:rFonts w:asciiTheme="minorHAnsi" w:hAnsiTheme="minorHAnsi" w:cstheme="minorHAnsi"/>
        </w:rPr>
        <w:t>négalités socio spatiales dans toutes les métropoles américaines.</w:t>
      </w:r>
    </w:p>
    <w:p w:rsidR="00F46DE2" w:rsidRPr="004421FB" w:rsidRDefault="00F46DE2" w:rsidP="00EC263F"/>
    <w:p w:rsidR="00CC69D0" w:rsidRDefault="00CC69D0" w:rsidP="00EC263F"/>
    <w:p w:rsidR="00FE28E7" w:rsidRPr="00920613" w:rsidRDefault="00FE28E7" w:rsidP="00920613">
      <w:pPr>
        <w:jc w:val="left"/>
        <w:rPr>
          <w:rFonts w:asciiTheme="minorHAnsi" w:hAnsiTheme="minorHAnsi" w:cstheme="minorHAnsi"/>
          <w:b/>
          <w:bCs/>
          <w:i/>
          <w:iCs/>
        </w:rPr>
      </w:pPr>
      <w:bookmarkStart w:id="0" w:name="_Hlk36563837"/>
      <w:r w:rsidRPr="00920613">
        <w:rPr>
          <w:rFonts w:asciiTheme="minorHAnsi" w:hAnsiTheme="minorHAnsi" w:cstheme="minorHAnsi"/>
          <w:b/>
          <w:bCs/>
          <w:i/>
          <w:iCs/>
        </w:rPr>
        <w:t>(Partie II)</w:t>
      </w:r>
    </w:p>
    <w:p w:rsidR="00F46DE2" w:rsidRPr="00920613" w:rsidRDefault="00F46DE2" w:rsidP="00920613">
      <w:pPr>
        <w:jc w:val="left"/>
        <w:rPr>
          <w:rFonts w:asciiTheme="minorHAnsi" w:hAnsiTheme="minorHAnsi" w:cstheme="minorHAnsi"/>
        </w:rPr>
      </w:pPr>
      <w:r w:rsidRPr="00920613">
        <w:rPr>
          <w:rFonts w:asciiTheme="minorHAnsi" w:hAnsiTheme="minorHAnsi" w:cstheme="minorHAnsi"/>
        </w:rPr>
        <w:tab/>
      </w:r>
      <w:r w:rsidR="007E6C04" w:rsidRPr="00920613">
        <w:rPr>
          <w:rFonts w:asciiTheme="minorHAnsi" w:hAnsiTheme="minorHAnsi" w:cstheme="minorHAnsi"/>
        </w:rPr>
        <w:t>Si dans un premier temps, une logiq</w:t>
      </w:r>
      <w:r w:rsidR="00DE7152" w:rsidRPr="00920613">
        <w:rPr>
          <w:rFonts w:asciiTheme="minorHAnsi" w:hAnsiTheme="minorHAnsi" w:cstheme="minorHAnsi"/>
        </w:rPr>
        <w:t>ue d’intégration se développe</w:t>
      </w:r>
      <w:r w:rsidR="007E6C04" w:rsidRPr="00920613">
        <w:rPr>
          <w:rFonts w:asciiTheme="minorHAnsi" w:hAnsiTheme="minorHAnsi" w:cstheme="minorHAnsi"/>
        </w:rPr>
        <w:t xml:space="preserve"> au profit des pays du Nord, d’autres logiques d’intégration se mettent en place, révélatrices de la mont</w:t>
      </w:r>
      <w:r w:rsidR="007134BC" w:rsidRPr="00920613">
        <w:rPr>
          <w:rFonts w:asciiTheme="minorHAnsi" w:hAnsiTheme="minorHAnsi" w:cstheme="minorHAnsi"/>
        </w:rPr>
        <w:t>ée en puissance des pays du Sud. Ces mouvement</w:t>
      </w:r>
      <w:r w:rsidR="00923B5C" w:rsidRPr="00920613">
        <w:rPr>
          <w:rFonts w:asciiTheme="minorHAnsi" w:hAnsiTheme="minorHAnsi" w:cstheme="minorHAnsi"/>
        </w:rPr>
        <w:t>s</w:t>
      </w:r>
      <w:r w:rsidR="007134BC" w:rsidRPr="00920613">
        <w:rPr>
          <w:rFonts w:asciiTheme="minorHAnsi" w:hAnsiTheme="minorHAnsi" w:cstheme="minorHAnsi"/>
        </w:rPr>
        <w:t xml:space="preserve"> d’intégration commandent les flux qui parcourent le continent.</w:t>
      </w:r>
    </w:p>
    <w:p w:rsidR="007134BC" w:rsidRPr="00920613" w:rsidRDefault="007134BC" w:rsidP="00920613">
      <w:pPr>
        <w:jc w:val="left"/>
        <w:rPr>
          <w:rFonts w:asciiTheme="minorHAnsi" w:hAnsiTheme="minorHAnsi" w:cstheme="minorHAnsi"/>
        </w:rPr>
      </w:pPr>
      <w:r w:rsidRPr="00920613">
        <w:rPr>
          <w:rFonts w:asciiTheme="minorHAnsi" w:hAnsiTheme="minorHAnsi" w:cstheme="minorHAnsi"/>
        </w:rPr>
        <w:tab/>
        <w:t xml:space="preserve">La première association régionale se met en place en Amérique du Nord avec la création de l’ALENA, Accord de </w:t>
      </w:r>
      <w:r w:rsidR="00FE28E7" w:rsidRPr="00920613">
        <w:rPr>
          <w:rFonts w:asciiTheme="minorHAnsi" w:hAnsiTheme="minorHAnsi" w:cstheme="minorHAnsi"/>
        </w:rPr>
        <w:t>Libre-Échange</w:t>
      </w:r>
      <w:r w:rsidRPr="00920613">
        <w:rPr>
          <w:rFonts w:asciiTheme="minorHAnsi" w:hAnsiTheme="minorHAnsi" w:cstheme="minorHAnsi"/>
        </w:rPr>
        <w:t xml:space="preserve"> Nord-Américain, entré en vigueur en 1994. Il rassemble le Canada, les EU et le Mexique. Il a pour objectif de favoriser la croissance mais aussi permettre dans le contexte de la mondialisation de construire un pôle plus compétitif face à la montée de la Chine. Il prévoit ainsi la libre circulation des capitaux et des</w:t>
      </w:r>
      <w:r w:rsidRPr="00920613">
        <w:rPr>
          <w:rFonts w:asciiTheme="minorHAnsi" w:hAnsiTheme="minorHAnsi" w:cstheme="minorHAnsi"/>
          <w:color w:val="0070C0"/>
        </w:rPr>
        <w:t xml:space="preserve"> </w:t>
      </w:r>
      <w:r w:rsidRPr="00920613">
        <w:rPr>
          <w:rFonts w:asciiTheme="minorHAnsi" w:hAnsiTheme="minorHAnsi" w:cstheme="minorHAnsi"/>
        </w:rPr>
        <w:t xml:space="preserve">marchandises mais ne s’étend pas à la libre circulation des personnes. </w:t>
      </w:r>
      <w:r w:rsidR="00D32238" w:rsidRPr="00920613">
        <w:rPr>
          <w:rFonts w:asciiTheme="minorHAnsi" w:hAnsiTheme="minorHAnsi" w:cstheme="minorHAnsi"/>
        </w:rPr>
        <w:t xml:space="preserve">L’ALENA a fait de cet espace </w:t>
      </w:r>
      <w:r w:rsidRPr="00920613">
        <w:rPr>
          <w:rFonts w:asciiTheme="minorHAnsi" w:hAnsiTheme="minorHAnsi" w:cstheme="minorHAnsi"/>
        </w:rPr>
        <w:t>la 1</w:t>
      </w:r>
      <w:r w:rsidRPr="00920613">
        <w:rPr>
          <w:rFonts w:asciiTheme="minorHAnsi" w:hAnsiTheme="minorHAnsi" w:cstheme="minorHAnsi"/>
          <w:vertAlign w:val="superscript"/>
        </w:rPr>
        <w:t>ère</w:t>
      </w:r>
      <w:r w:rsidRPr="00920613">
        <w:rPr>
          <w:rFonts w:asciiTheme="minorHAnsi" w:hAnsiTheme="minorHAnsi" w:cstheme="minorHAnsi"/>
        </w:rPr>
        <w:t xml:space="preserve"> puissance de la planète avec plus d'1/4 de la richesse produite dans le monde. </w:t>
      </w:r>
    </w:p>
    <w:p w:rsidR="00F56664" w:rsidRPr="00920613" w:rsidRDefault="00D32238" w:rsidP="00920613">
      <w:pPr>
        <w:jc w:val="left"/>
        <w:rPr>
          <w:rFonts w:asciiTheme="minorHAnsi" w:hAnsiTheme="minorHAnsi" w:cstheme="minorHAnsi"/>
        </w:rPr>
      </w:pPr>
      <w:r w:rsidRPr="00920613">
        <w:rPr>
          <w:rFonts w:asciiTheme="minorHAnsi" w:hAnsiTheme="minorHAnsi" w:cstheme="minorHAnsi"/>
        </w:rPr>
        <w:t xml:space="preserve">Il a contribué à l’industrialisation de la frontière américano-mexicaine grâce aux </w:t>
      </w:r>
      <w:proofErr w:type="spellStart"/>
      <w:r w:rsidRPr="00920613">
        <w:rPr>
          <w:rFonts w:asciiTheme="minorHAnsi" w:hAnsiTheme="minorHAnsi" w:cstheme="minorHAnsi"/>
        </w:rPr>
        <w:t>maquiladoras</w:t>
      </w:r>
      <w:proofErr w:type="spellEnd"/>
      <w:r w:rsidRPr="00920613">
        <w:rPr>
          <w:rFonts w:asciiTheme="minorHAnsi" w:hAnsiTheme="minorHAnsi" w:cstheme="minorHAnsi"/>
        </w:rPr>
        <w:t xml:space="preserve">. </w:t>
      </w:r>
      <w:r w:rsidR="00837E61" w:rsidRPr="00920613">
        <w:rPr>
          <w:rFonts w:asciiTheme="minorHAnsi" w:hAnsiTheme="minorHAnsi" w:cstheme="minorHAnsi"/>
        </w:rPr>
        <w:t xml:space="preserve">Désormais 70 % du commerce mexicain s'effectue exclusivement avec les EU. </w:t>
      </w:r>
    </w:p>
    <w:p w:rsidR="002E2FA3" w:rsidRPr="00920613" w:rsidRDefault="00FB0926" w:rsidP="00920613">
      <w:pPr>
        <w:ind w:firstLine="708"/>
        <w:jc w:val="left"/>
        <w:rPr>
          <w:rFonts w:asciiTheme="minorHAnsi" w:hAnsiTheme="minorHAnsi" w:cstheme="minorHAnsi"/>
        </w:rPr>
      </w:pPr>
      <w:r w:rsidRPr="00920613">
        <w:rPr>
          <w:rFonts w:asciiTheme="minorHAnsi" w:hAnsiTheme="minorHAnsi" w:cstheme="minorHAnsi"/>
        </w:rPr>
        <w:t xml:space="preserve">Cependant, l’ALENA n’est pas la seule association régionale du continent. Face à la puissance américaine, les Etats du Sud </w:t>
      </w:r>
      <w:r w:rsidR="00283062" w:rsidRPr="00920613">
        <w:rPr>
          <w:rFonts w:asciiTheme="minorHAnsi" w:hAnsiTheme="minorHAnsi" w:cstheme="minorHAnsi"/>
        </w:rPr>
        <w:t>s’organisent.</w:t>
      </w:r>
    </w:p>
    <w:p w:rsidR="00777642" w:rsidRPr="00920613" w:rsidRDefault="00283062" w:rsidP="00920613">
      <w:pPr>
        <w:jc w:val="left"/>
        <w:rPr>
          <w:rFonts w:asciiTheme="minorHAnsi" w:hAnsiTheme="minorHAnsi" w:cstheme="minorHAnsi"/>
        </w:rPr>
      </w:pPr>
      <w:r w:rsidRPr="00920613">
        <w:rPr>
          <w:rFonts w:asciiTheme="minorHAnsi" w:hAnsiTheme="minorHAnsi" w:cstheme="minorHAnsi"/>
        </w:rPr>
        <w:t xml:space="preserve">En 1991, à l’initiative du Brésil, </w:t>
      </w:r>
      <w:r w:rsidR="00C616DC" w:rsidRPr="00920613">
        <w:rPr>
          <w:rFonts w:asciiTheme="minorHAnsi" w:hAnsiTheme="minorHAnsi" w:cstheme="minorHAnsi"/>
        </w:rPr>
        <w:t>se constitue</w:t>
      </w:r>
      <w:r w:rsidR="00AA2F52" w:rsidRPr="00920613">
        <w:rPr>
          <w:rFonts w:asciiTheme="minorHAnsi" w:hAnsiTheme="minorHAnsi" w:cstheme="minorHAnsi"/>
        </w:rPr>
        <w:t xml:space="preserve"> le MERCOSUR, une zone de libre-échange avec tarif douanier commun. Aujourd’hui, l</w:t>
      </w:r>
      <w:r w:rsidRPr="00920613">
        <w:rPr>
          <w:rFonts w:asciiTheme="minorHAnsi" w:hAnsiTheme="minorHAnsi" w:cstheme="minorHAnsi"/>
        </w:rPr>
        <w:t>e PIB du Mercosur est comparab</w:t>
      </w:r>
      <w:r w:rsidR="00AA2F52" w:rsidRPr="00920613">
        <w:rPr>
          <w:rFonts w:asciiTheme="minorHAnsi" w:hAnsiTheme="minorHAnsi" w:cstheme="minorHAnsi"/>
        </w:rPr>
        <w:t>le à celui de l’Allemagne, il</w:t>
      </w:r>
      <w:r w:rsidRPr="00920613">
        <w:rPr>
          <w:rFonts w:asciiTheme="minorHAnsi" w:hAnsiTheme="minorHAnsi" w:cstheme="minorHAnsi"/>
        </w:rPr>
        <w:t xml:space="preserve"> représente 80 % de la richesse produite s</w:t>
      </w:r>
      <w:r w:rsidR="00AA2F52" w:rsidRPr="00920613">
        <w:rPr>
          <w:rFonts w:asciiTheme="minorHAnsi" w:hAnsiTheme="minorHAnsi" w:cstheme="minorHAnsi"/>
        </w:rPr>
        <w:t xml:space="preserve">ur le continent sud-américain. Sa création </w:t>
      </w:r>
      <w:r w:rsidRPr="00920613">
        <w:rPr>
          <w:rFonts w:asciiTheme="minorHAnsi" w:hAnsiTheme="minorHAnsi" w:cstheme="minorHAnsi"/>
        </w:rPr>
        <w:t>a largement stimulé les flux commerciaux entre les pays membres de ce bl</w:t>
      </w:r>
      <w:r w:rsidR="00AA2F52" w:rsidRPr="00920613">
        <w:rPr>
          <w:rFonts w:asciiTheme="minorHAnsi" w:hAnsiTheme="minorHAnsi" w:cstheme="minorHAnsi"/>
        </w:rPr>
        <w:t>oc régional puisqu’ils ont été multipliés par</w:t>
      </w:r>
      <w:r w:rsidRPr="00920613">
        <w:rPr>
          <w:rFonts w:asciiTheme="minorHAnsi" w:hAnsiTheme="minorHAnsi" w:cstheme="minorHAnsi"/>
        </w:rPr>
        <w:t xml:space="preserve"> 10 en 20 ans.</w:t>
      </w:r>
    </w:p>
    <w:p w:rsidR="001E20C3" w:rsidRPr="00920613" w:rsidRDefault="001E20C3" w:rsidP="00920613">
      <w:pPr>
        <w:jc w:val="left"/>
        <w:rPr>
          <w:rFonts w:asciiTheme="minorHAnsi" w:hAnsiTheme="minorHAnsi" w:cstheme="minorHAnsi"/>
        </w:rPr>
      </w:pPr>
      <w:r w:rsidRPr="00920613">
        <w:rPr>
          <w:rFonts w:asciiTheme="minorHAnsi" w:hAnsiTheme="minorHAnsi" w:cstheme="minorHAnsi"/>
        </w:rPr>
        <w:t xml:space="preserve">Il existe d’autres associations régionales </w:t>
      </w:r>
      <w:r w:rsidR="00D32238" w:rsidRPr="00920613">
        <w:rPr>
          <w:rFonts w:asciiTheme="minorHAnsi" w:hAnsiTheme="minorHAnsi" w:cstheme="minorHAnsi"/>
        </w:rPr>
        <w:t>comme la</w:t>
      </w:r>
      <w:r w:rsidR="00277422" w:rsidRPr="00920613">
        <w:rPr>
          <w:rFonts w:asciiTheme="minorHAnsi" w:hAnsiTheme="minorHAnsi" w:cstheme="minorHAnsi"/>
        </w:rPr>
        <w:t xml:space="preserve"> CAN, Communauté Andine des Nations</w:t>
      </w:r>
      <w:r w:rsidRPr="00920613">
        <w:rPr>
          <w:rFonts w:asciiTheme="minorHAnsi" w:hAnsiTheme="minorHAnsi" w:cstheme="minorHAnsi"/>
        </w:rPr>
        <w:t>. Au nombre de 16, elles sont cependant trop nombreuses pour être efficaces</w:t>
      </w:r>
      <w:r w:rsidR="00277422" w:rsidRPr="00920613">
        <w:rPr>
          <w:rFonts w:asciiTheme="minorHAnsi" w:hAnsiTheme="minorHAnsi" w:cstheme="minorHAnsi"/>
        </w:rPr>
        <w:t xml:space="preserve">. </w:t>
      </w:r>
      <w:r w:rsidRPr="00920613">
        <w:rPr>
          <w:rFonts w:asciiTheme="minorHAnsi" w:hAnsiTheme="minorHAnsi" w:cstheme="minorHAnsi"/>
        </w:rPr>
        <w:t>Les disparités entre les membres et la superposition des unions freine</w:t>
      </w:r>
      <w:r w:rsidR="00277422" w:rsidRPr="00920613">
        <w:rPr>
          <w:rFonts w:asciiTheme="minorHAnsi" w:hAnsiTheme="minorHAnsi" w:cstheme="minorHAnsi"/>
        </w:rPr>
        <w:t>nt la coopération.</w:t>
      </w:r>
    </w:p>
    <w:p w:rsidR="001E20C3" w:rsidRPr="00920613" w:rsidRDefault="00277422" w:rsidP="00920613">
      <w:pPr>
        <w:jc w:val="left"/>
        <w:rPr>
          <w:rFonts w:asciiTheme="minorHAnsi" w:hAnsiTheme="minorHAnsi" w:cstheme="minorHAnsi"/>
        </w:rPr>
      </w:pPr>
      <w:r w:rsidRPr="00920613">
        <w:rPr>
          <w:rFonts w:asciiTheme="minorHAnsi" w:hAnsiTheme="minorHAnsi" w:cstheme="minorHAnsi"/>
        </w:rPr>
        <w:t xml:space="preserve">Enfin, il existe des organisations qui affichent un but </w:t>
      </w:r>
      <w:r w:rsidR="0015424B" w:rsidRPr="00920613">
        <w:rPr>
          <w:rFonts w:asciiTheme="minorHAnsi" w:hAnsiTheme="minorHAnsi" w:cstheme="minorHAnsi"/>
        </w:rPr>
        <w:t xml:space="preserve">ouvertement </w:t>
      </w:r>
      <w:r w:rsidRPr="00920613">
        <w:rPr>
          <w:rFonts w:asciiTheme="minorHAnsi" w:hAnsiTheme="minorHAnsi" w:cstheme="minorHAnsi"/>
        </w:rPr>
        <w:t>politique, lutter con</w:t>
      </w:r>
      <w:r w:rsidR="00777642" w:rsidRPr="00920613">
        <w:rPr>
          <w:rFonts w:asciiTheme="minorHAnsi" w:hAnsiTheme="minorHAnsi" w:cstheme="minorHAnsi"/>
        </w:rPr>
        <w:t>tre l’influence des Etats-Unis.</w:t>
      </w:r>
    </w:p>
    <w:p w:rsidR="00277422" w:rsidRPr="00920613" w:rsidRDefault="00C81E42" w:rsidP="00920613">
      <w:pPr>
        <w:jc w:val="left"/>
        <w:rPr>
          <w:rFonts w:asciiTheme="minorHAnsi" w:hAnsiTheme="minorHAnsi" w:cstheme="minorHAnsi"/>
        </w:rPr>
      </w:pPr>
      <w:r w:rsidRPr="00920613">
        <w:rPr>
          <w:rFonts w:asciiTheme="minorHAnsi" w:hAnsiTheme="minorHAnsi" w:cstheme="minorHAnsi"/>
        </w:rPr>
        <w:t>Ainsi, c</w:t>
      </w:r>
      <w:r w:rsidR="00277422" w:rsidRPr="00920613">
        <w:rPr>
          <w:rFonts w:asciiTheme="minorHAnsi" w:hAnsiTheme="minorHAnsi" w:cstheme="minorHAnsi"/>
        </w:rPr>
        <w:t xml:space="preserve">ertaines </w:t>
      </w:r>
      <w:r w:rsidRPr="00920613">
        <w:rPr>
          <w:rFonts w:asciiTheme="minorHAnsi" w:hAnsiTheme="minorHAnsi" w:cstheme="minorHAnsi"/>
        </w:rPr>
        <w:t xml:space="preserve">de ces organisations </w:t>
      </w:r>
      <w:proofErr w:type="spellStart"/>
      <w:r w:rsidR="00277422" w:rsidRPr="00920613">
        <w:rPr>
          <w:rFonts w:asciiTheme="minorHAnsi" w:hAnsiTheme="minorHAnsi" w:cstheme="minorHAnsi"/>
        </w:rPr>
        <w:t>ont</w:t>
      </w:r>
      <w:r w:rsidRPr="00920613">
        <w:rPr>
          <w:rFonts w:asciiTheme="minorHAnsi" w:hAnsiTheme="minorHAnsi" w:cstheme="minorHAnsi"/>
        </w:rPr>
        <w:t>-elles</w:t>
      </w:r>
      <w:proofErr w:type="spellEnd"/>
      <w:r w:rsidR="00277422" w:rsidRPr="00920613">
        <w:rPr>
          <w:rFonts w:asciiTheme="minorHAnsi" w:hAnsiTheme="minorHAnsi" w:cstheme="minorHAnsi"/>
        </w:rPr>
        <w:t xml:space="preserve"> pour objectif une coopération politique, plutôt orientée contre l’influence des </w:t>
      </w:r>
      <w:r w:rsidR="00C616DC" w:rsidRPr="00920613">
        <w:rPr>
          <w:rFonts w:asciiTheme="minorHAnsi" w:hAnsiTheme="minorHAnsi" w:cstheme="minorHAnsi"/>
        </w:rPr>
        <w:t>États-Unis</w:t>
      </w:r>
      <w:r w:rsidRPr="00920613">
        <w:rPr>
          <w:rFonts w:asciiTheme="minorHAnsi" w:hAnsiTheme="minorHAnsi" w:cstheme="minorHAnsi"/>
        </w:rPr>
        <w:t>,</w:t>
      </w:r>
      <w:r w:rsidR="009C77C8" w:rsidRPr="00920613">
        <w:rPr>
          <w:rFonts w:asciiTheme="minorHAnsi" w:hAnsiTheme="minorHAnsi" w:cstheme="minorHAnsi"/>
        </w:rPr>
        <w:t xml:space="preserve"> </w:t>
      </w:r>
      <w:r w:rsidR="0015424B" w:rsidRPr="00920613">
        <w:rPr>
          <w:rFonts w:asciiTheme="minorHAnsi" w:hAnsiTheme="minorHAnsi" w:cstheme="minorHAnsi"/>
        </w:rPr>
        <w:t xml:space="preserve">comme </w:t>
      </w:r>
      <w:r w:rsidR="00277422" w:rsidRPr="00920613">
        <w:rPr>
          <w:rFonts w:asciiTheme="minorHAnsi" w:hAnsiTheme="minorHAnsi" w:cstheme="minorHAnsi"/>
        </w:rPr>
        <w:t xml:space="preserve">l'Alliance bolivarienne pour les Amériques (ALBA) formée autour de Cuba, du Nicaragua et du Venezuela en 2005 et regroupant aujourd’hui 11 </w:t>
      </w:r>
      <w:r w:rsidR="00C616DC" w:rsidRPr="00920613">
        <w:rPr>
          <w:rFonts w:asciiTheme="minorHAnsi" w:hAnsiTheme="minorHAnsi" w:cstheme="minorHAnsi"/>
        </w:rPr>
        <w:t>États</w:t>
      </w:r>
      <w:r w:rsidR="00277422" w:rsidRPr="00920613">
        <w:rPr>
          <w:rFonts w:asciiTheme="minorHAnsi" w:hAnsiTheme="minorHAnsi" w:cstheme="minorHAnsi"/>
        </w:rPr>
        <w:t>. Fo</w:t>
      </w:r>
      <w:r w:rsidR="0015424B" w:rsidRPr="00920613">
        <w:rPr>
          <w:rFonts w:asciiTheme="minorHAnsi" w:hAnsiTheme="minorHAnsi" w:cstheme="minorHAnsi"/>
        </w:rPr>
        <w:t>rteme</w:t>
      </w:r>
      <w:r w:rsidRPr="00920613">
        <w:rPr>
          <w:rFonts w:asciiTheme="minorHAnsi" w:hAnsiTheme="minorHAnsi" w:cstheme="minorHAnsi"/>
        </w:rPr>
        <w:t>nt e</w:t>
      </w:r>
      <w:r w:rsidR="00DE7152" w:rsidRPr="00920613">
        <w:rPr>
          <w:rFonts w:asciiTheme="minorHAnsi" w:hAnsiTheme="minorHAnsi" w:cstheme="minorHAnsi"/>
        </w:rPr>
        <w:t>mpreinte de Socialisme, l’ALBA</w:t>
      </w:r>
      <w:r w:rsidR="0015424B" w:rsidRPr="00920613">
        <w:rPr>
          <w:rFonts w:asciiTheme="minorHAnsi" w:hAnsiTheme="minorHAnsi" w:cstheme="minorHAnsi"/>
        </w:rPr>
        <w:t xml:space="preserve"> p</w:t>
      </w:r>
      <w:r w:rsidR="00277422" w:rsidRPr="00920613">
        <w:rPr>
          <w:rFonts w:asciiTheme="minorHAnsi" w:hAnsiTheme="minorHAnsi" w:cstheme="minorHAnsi"/>
        </w:rPr>
        <w:t>rom</w:t>
      </w:r>
      <w:r w:rsidR="0015424B" w:rsidRPr="00920613">
        <w:rPr>
          <w:rFonts w:asciiTheme="minorHAnsi" w:hAnsiTheme="minorHAnsi" w:cstheme="minorHAnsi"/>
        </w:rPr>
        <w:t>eut une logique de coopération contre le libre-échange. S</w:t>
      </w:r>
      <w:r w:rsidR="00277422" w:rsidRPr="00920613">
        <w:rPr>
          <w:rFonts w:asciiTheme="minorHAnsi" w:hAnsiTheme="minorHAnsi" w:cstheme="minorHAnsi"/>
        </w:rPr>
        <w:t xml:space="preserve">e libérer de l’emprise américaine </w:t>
      </w:r>
      <w:r w:rsidR="0015424B" w:rsidRPr="00920613">
        <w:rPr>
          <w:rFonts w:asciiTheme="minorHAnsi" w:hAnsiTheme="minorHAnsi" w:cstheme="minorHAnsi"/>
        </w:rPr>
        <w:t xml:space="preserve">reste la </w:t>
      </w:r>
      <w:r w:rsidR="00277422" w:rsidRPr="00920613">
        <w:rPr>
          <w:rFonts w:asciiTheme="minorHAnsi" w:hAnsiTheme="minorHAnsi" w:cstheme="minorHAnsi"/>
        </w:rPr>
        <w:t>préoccupation pr</w:t>
      </w:r>
      <w:r w:rsidR="00D32238" w:rsidRPr="00920613">
        <w:rPr>
          <w:rFonts w:asciiTheme="minorHAnsi" w:hAnsiTheme="minorHAnsi" w:cstheme="minorHAnsi"/>
        </w:rPr>
        <w:t>ioritaire.</w:t>
      </w:r>
    </w:p>
    <w:p w:rsidR="00C81E42" w:rsidRPr="00920613" w:rsidRDefault="00DE7152" w:rsidP="00920613">
      <w:pPr>
        <w:widowControl w:val="0"/>
        <w:autoSpaceDE w:val="0"/>
        <w:autoSpaceDN w:val="0"/>
        <w:adjustRightInd w:val="0"/>
        <w:ind w:firstLine="708"/>
        <w:jc w:val="left"/>
        <w:rPr>
          <w:rFonts w:asciiTheme="minorHAnsi" w:hAnsiTheme="minorHAnsi" w:cstheme="minorHAnsi"/>
        </w:rPr>
      </w:pPr>
      <w:r w:rsidRPr="00920613">
        <w:rPr>
          <w:rFonts w:asciiTheme="minorHAnsi" w:hAnsiTheme="minorHAnsi" w:cstheme="minorHAnsi"/>
        </w:rPr>
        <w:t>La mise en place de ces associations régionales favorise une augmentation des flux intracontinentaux et contribuent à une intégration entre les différents espaces de plus en plus forte.</w:t>
      </w:r>
    </w:p>
    <w:p w:rsidR="001F0770" w:rsidRPr="00920613" w:rsidRDefault="00285B1F" w:rsidP="00920613">
      <w:pPr>
        <w:widowControl w:val="0"/>
        <w:autoSpaceDE w:val="0"/>
        <w:autoSpaceDN w:val="0"/>
        <w:adjustRightInd w:val="0"/>
        <w:jc w:val="left"/>
        <w:rPr>
          <w:rFonts w:asciiTheme="minorHAnsi" w:hAnsiTheme="minorHAnsi" w:cstheme="minorHAnsi"/>
        </w:rPr>
      </w:pPr>
      <w:r w:rsidRPr="00920613">
        <w:rPr>
          <w:rFonts w:asciiTheme="minorHAnsi" w:hAnsiTheme="minorHAnsi" w:cstheme="minorHAnsi"/>
        </w:rPr>
        <w:t>Les flux de marchandises, produits manu</w:t>
      </w:r>
      <w:r w:rsidR="00C616DC" w:rsidRPr="00920613">
        <w:rPr>
          <w:rFonts w:asciiTheme="minorHAnsi" w:hAnsiTheme="minorHAnsi" w:cstheme="minorHAnsi"/>
        </w:rPr>
        <w:t xml:space="preserve">facturés, de produits agricoles </w:t>
      </w:r>
      <w:r w:rsidRPr="00920613">
        <w:rPr>
          <w:rFonts w:asciiTheme="minorHAnsi" w:hAnsiTheme="minorHAnsi" w:cstheme="minorHAnsi"/>
        </w:rPr>
        <w:t xml:space="preserve">sont intenses. Ils côtoient les flux d’hydrocarbures, car l’Amérique est un des grands carrefours pétroliers mondiaux à cause des grands pays producteurs : </w:t>
      </w:r>
      <w:r w:rsidR="009E3A0B" w:rsidRPr="00920613">
        <w:rPr>
          <w:rFonts w:asciiTheme="minorHAnsi" w:hAnsiTheme="minorHAnsi" w:cstheme="minorHAnsi"/>
        </w:rPr>
        <w:t>États-Unis</w:t>
      </w:r>
      <w:r w:rsidRPr="00920613">
        <w:rPr>
          <w:rFonts w:asciiTheme="minorHAnsi" w:hAnsiTheme="minorHAnsi" w:cstheme="minorHAnsi"/>
        </w:rPr>
        <w:t xml:space="preserve">, Mexique et Venezuela. Le </w:t>
      </w:r>
      <w:r w:rsidR="009E3A0B" w:rsidRPr="00920613">
        <w:rPr>
          <w:rFonts w:asciiTheme="minorHAnsi" w:hAnsiTheme="minorHAnsi" w:cstheme="minorHAnsi"/>
        </w:rPr>
        <w:t>continent est aussi parcouru de</w:t>
      </w:r>
      <w:r w:rsidRPr="00920613">
        <w:rPr>
          <w:rFonts w:asciiTheme="minorHAnsi" w:hAnsiTheme="minorHAnsi" w:cstheme="minorHAnsi"/>
        </w:rPr>
        <w:t xml:space="preserve"> flux illicites, et en particulier le narcotrafic. </w:t>
      </w:r>
      <w:r w:rsidR="009E3A0B" w:rsidRPr="00920613">
        <w:rPr>
          <w:rFonts w:asciiTheme="minorHAnsi" w:hAnsiTheme="minorHAnsi" w:cstheme="minorHAnsi"/>
        </w:rPr>
        <w:t xml:space="preserve">L’Amérique Latine produit la drogue, le Pérou est ainsi devenu le premier producteur de coca, tandis que les cartels colombiens et mexicains organisent le trafic vers les États-Unis, </w:t>
      </w:r>
      <w:r w:rsidR="009E3A0B" w:rsidRPr="00920613">
        <w:rPr>
          <w:rFonts w:asciiTheme="minorHAnsi" w:hAnsiTheme="minorHAnsi" w:cstheme="minorHAnsi"/>
        </w:rPr>
        <w:lastRenderedPageBreak/>
        <w:t xml:space="preserve">premier centre de consommation. </w:t>
      </w:r>
    </w:p>
    <w:p w:rsidR="00285B1F" w:rsidRPr="00920613" w:rsidRDefault="001F0770" w:rsidP="00920613">
      <w:pPr>
        <w:widowControl w:val="0"/>
        <w:autoSpaceDE w:val="0"/>
        <w:autoSpaceDN w:val="0"/>
        <w:adjustRightInd w:val="0"/>
        <w:jc w:val="left"/>
        <w:rPr>
          <w:rFonts w:asciiTheme="minorHAnsi" w:hAnsiTheme="minorHAnsi" w:cstheme="minorHAnsi"/>
        </w:rPr>
      </w:pPr>
      <w:r w:rsidRPr="00920613">
        <w:rPr>
          <w:rFonts w:asciiTheme="minorHAnsi" w:hAnsiTheme="minorHAnsi" w:cstheme="minorHAnsi"/>
        </w:rPr>
        <w:t>Les flux de capitaux se multiplient, vers les paradis fiscaux, vers les grandes places boursières et financières (Am du Nord), vers les zo</w:t>
      </w:r>
      <w:r w:rsidR="00B77EB0" w:rsidRPr="00920613">
        <w:rPr>
          <w:rFonts w:asciiTheme="minorHAnsi" w:hAnsiTheme="minorHAnsi" w:cstheme="minorHAnsi"/>
        </w:rPr>
        <w:t xml:space="preserve">nes franches comme celle de Ciudad </w:t>
      </w:r>
      <w:proofErr w:type="spellStart"/>
      <w:r w:rsidR="00B77EB0" w:rsidRPr="00920613">
        <w:rPr>
          <w:rFonts w:asciiTheme="minorHAnsi" w:hAnsiTheme="minorHAnsi" w:cstheme="minorHAnsi"/>
        </w:rPr>
        <w:t>del</w:t>
      </w:r>
      <w:proofErr w:type="spellEnd"/>
      <w:r w:rsidR="00B77EB0" w:rsidRPr="00920613">
        <w:rPr>
          <w:rFonts w:asciiTheme="minorHAnsi" w:hAnsiTheme="minorHAnsi" w:cstheme="minorHAnsi"/>
        </w:rPr>
        <w:t xml:space="preserve"> Este au Paraguay ou de Colon à panama.</w:t>
      </w:r>
    </w:p>
    <w:p w:rsidR="00F56664" w:rsidRPr="00920613" w:rsidRDefault="00B77EB0" w:rsidP="00920613">
      <w:pPr>
        <w:widowControl w:val="0"/>
        <w:autoSpaceDE w:val="0"/>
        <w:autoSpaceDN w:val="0"/>
        <w:adjustRightInd w:val="0"/>
        <w:jc w:val="left"/>
        <w:rPr>
          <w:rFonts w:asciiTheme="minorHAnsi" w:hAnsiTheme="minorHAnsi" w:cstheme="minorHAnsi"/>
        </w:rPr>
      </w:pPr>
      <w:r w:rsidRPr="00920613">
        <w:rPr>
          <w:rFonts w:asciiTheme="minorHAnsi" w:hAnsiTheme="minorHAnsi" w:cstheme="minorHAnsi"/>
        </w:rPr>
        <w:t>Le continent est aussi traversé par de nombreux flux humains. Des flux touristiques se dirigent essentiellement du Nord vers les Caraïbes, 1</w:t>
      </w:r>
      <w:r w:rsidRPr="00920613">
        <w:rPr>
          <w:rFonts w:asciiTheme="minorHAnsi" w:hAnsiTheme="minorHAnsi" w:cstheme="minorHAnsi"/>
          <w:vertAlign w:val="superscript"/>
        </w:rPr>
        <w:t>er</w:t>
      </w:r>
      <w:r w:rsidRPr="00920613">
        <w:rPr>
          <w:rFonts w:asciiTheme="minorHAnsi" w:hAnsiTheme="minorHAnsi" w:cstheme="minorHAnsi"/>
        </w:rPr>
        <w:t xml:space="preserve"> bassin mondial de la croisière, ou vers le Mexique. Les inégalités de niveau de vie expliquent aussi un intense mouvement migratoire Sud/Nord, de l’Amérique centrale et Latine vers les EU. </w:t>
      </w:r>
      <w:r w:rsidR="00F22FA0" w:rsidRPr="00920613">
        <w:rPr>
          <w:rFonts w:asciiTheme="minorHAnsi" w:hAnsiTheme="minorHAnsi" w:cstheme="minorHAnsi"/>
        </w:rPr>
        <w:t>Enfin, depuis 2003, on constate une forte augmentation des mouvements migratoires Sud/Sud, vers les grandes métropoles brésiliennes, argentines ou chiliennes, attractives pour ceux qui souhaitent de meilleures conditions de vie.</w:t>
      </w:r>
    </w:p>
    <w:p w:rsidR="00C81E42" w:rsidRPr="00920613" w:rsidRDefault="00787589" w:rsidP="00920613">
      <w:pPr>
        <w:widowControl w:val="0"/>
        <w:autoSpaceDE w:val="0"/>
        <w:autoSpaceDN w:val="0"/>
        <w:adjustRightInd w:val="0"/>
        <w:jc w:val="left"/>
        <w:rPr>
          <w:rFonts w:asciiTheme="minorHAnsi" w:hAnsiTheme="minorHAnsi" w:cstheme="minorHAnsi"/>
        </w:rPr>
      </w:pPr>
      <w:r w:rsidRPr="00920613">
        <w:rPr>
          <w:rFonts w:asciiTheme="minorHAnsi" w:hAnsiTheme="minorHAnsi" w:cstheme="minorHAnsi"/>
        </w:rPr>
        <w:tab/>
        <w:t>L’intensification des flux résultant d’une volonté de s’organiser régionalement conduit donc le continent américain vers une intégration plus poussée. Néanmoins, des freins persistent et entravent une meilleure coopération.</w:t>
      </w:r>
    </w:p>
    <w:bookmarkEnd w:id="0"/>
    <w:p w:rsidR="00787589" w:rsidRPr="004421FB" w:rsidRDefault="00787589" w:rsidP="00277422">
      <w:pPr>
        <w:widowControl w:val="0"/>
        <w:autoSpaceDE w:val="0"/>
        <w:autoSpaceDN w:val="0"/>
        <w:adjustRightInd w:val="0"/>
      </w:pPr>
    </w:p>
    <w:p w:rsidR="004421FB" w:rsidRDefault="004421FB" w:rsidP="00277422">
      <w:pPr>
        <w:widowControl w:val="0"/>
        <w:autoSpaceDE w:val="0"/>
        <w:autoSpaceDN w:val="0"/>
        <w:adjustRightInd w:val="0"/>
      </w:pPr>
    </w:p>
    <w:p w:rsidR="00CC69D0" w:rsidRDefault="00CC69D0" w:rsidP="00277422">
      <w:pPr>
        <w:widowControl w:val="0"/>
        <w:autoSpaceDE w:val="0"/>
        <w:autoSpaceDN w:val="0"/>
        <w:adjustRightInd w:val="0"/>
      </w:pPr>
    </w:p>
    <w:p w:rsidR="00CC69D0" w:rsidRPr="004421FB" w:rsidRDefault="00CC69D0" w:rsidP="00277422">
      <w:pPr>
        <w:widowControl w:val="0"/>
        <w:autoSpaceDE w:val="0"/>
        <w:autoSpaceDN w:val="0"/>
        <w:adjustRightInd w:val="0"/>
      </w:pPr>
    </w:p>
    <w:p w:rsidR="004421FB" w:rsidRPr="00070402" w:rsidRDefault="00CC69D0" w:rsidP="00277422">
      <w:pPr>
        <w:widowControl w:val="0"/>
        <w:autoSpaceDE w:val="0"/>
        <w:autoSpaceDN w:val="0"/>
        <w:adjustRightInd w:val="0"/>
        <w:rPr>
          <w:rFonts w:ascii="Calibri" w:hAnsi="Calibri" w:cs="Calibri"/>
          <w:b/>
          <w:i/>
          <w:iCs/>
        </w:rPr>
      </w:pPr>
      <w:r w:rsidRPr="00070402">
        <w:rPr>
          <w:rFonts w:ascii="Calibri" w:hAnsi="Calibri" w:cs="Calibri"/>
          <w:b/>
          <w:i/>
          <w:iCs/>
        </w:rPr>
        <w:t>(</w:t>
      </w:r>
      <w:r w:rsidR="004421FB" w:rsidRPr="00070402">
        <w:rPr>
          <w:rFonts w:ascii="Calibri" w:hAnsi="Calibri" w:cs="Calibri"/>
          <w:b/>
          <w:i/>
          <w:iCs/>
        </w:rPr>
        <w:t>Partie III</w:t>
      </w:r>
      <w:r w:rsidRPr="00070402">
        <w:rPr>
          <w:rFonts w:ascii="Calibri" w:hAnsi="Calibri" w:cs="Calibri"/>
          <w:b/>
          <w:i/>
          <w:iCs/>
        </w:rPr>
        <w:t>)</w:t>
      </w:r>
    </w:p>
    <w:p w:rsidR="004421FB" w:rsidRPr="00920613" w:rsidRDefault="004421FB" w:rsidP="00920613">
      <w:pPr>
        <w:jc w:val="left"/>
        <w:rPr>
          <w:rFonts w:asciiTheme="minorHAnsi" w:hAnsiTheme="minorHAnsi" w:cstheme="minorHAnsi"/>
        </w:rPr>
      </w:pPr>
    </w:p>
    <w:p w:rsidR="009B7CB3" w:rsidRPr="00920613" w:rsidRDefault="009B7CB3" w:rsidP="00920613">
      <w:pPr>
        <w:jc w:val="left"/>
        <w:rPr>
          <w:rFonts w:asciiTheme="minorHAnsi" w:hAnsiTheme="minorHAnsi" w:cstheme="minorHAnsi"/>
        </w:rPr>
      </w:pPr>
      <w:r w:rsidRPr="00920613">
        <w:rPr>
          <w:rFonts w:asciiTheme="minorHAnsi" w:hAnsiTheme="minorHAnsi" w:cstheme="minorHAnsi"/>
        </w:rPr>
        <w:t>Ces tensions intra-étatiques se retrouvent aussi dans les bidonvilles des grandes métropoles, marqueurs des très fortes inégalités sociales (au Brésil 1 % de la population possède plus de 50 % de la richesse nationale). cf. les opérations de "nettoyage" de l'armée brésilienne dans les favelas de Rio en vue de la Coupe du monde de football de 2014.</w:t>
      </w:r>
    </w:p>
    <w:p w:rsidR="009B7CB3" w:rsidRPr="00CC69D0" w:rsidRDefault="009B7CB3" w:rsidP="00FE13AD">
      <w:pPr>
        <w:widowControl w:val="0"/>
        <w:autoSpaceDE w:val="0"/>
        <w:autoSpaceDN w:val="0"/>
        <w:adjustRightInd w:val="0"/>
      </w:pPr>
    </w:p>
    <w:p w:rsidR="004421FB" w:rsidRPr="00CC69D0" w:rsidRDefault="004421FB" w:rsidP="00FE13AD">
      <w:pPr>
        <w:widowControl w:val="0"/>
        <w:autoSpaceDE w:val="0"/>
        <w:autoSpaceDN w:val="0"/>
        <w:adjustRightInd w:val="0"/>
      </w:pPr>
    </w:p>
    <w:p w:rsidR="009B7CB3" w:rsidRPr="00920613" w:rsidRDefault="005A6392" w:rsidP="00920613">
      <w:pPr>
        <w:widowControl w:val="0"/>
        <w:autoSpaceDE w:val="0"/>
        <w:autoSpaceDN w:val="0"/>
        <w:adjustRightInd w:val="0"/>
        <w:jc w:val="left"/>
        <w:rPr>
          <w:rFonts w:asciiTheme="minorHAnsi" w:hAnsiTheme="minorHAnsi" w:cstheme="minorHAnsi"/>
        </w:rPr>
      </w:pPr>
      <w:r w:rsidRPr="00920613">
        <w:rPr>
          <w:rFonts w:asciiTheme="minorHAnsi" w:hAnsiTheme="minorHAnsi" w:cstheme="minorHAnsi"/>
        </w:rPr>
        <w:t>Les EU ont toujours considéré le continent américain comme un espace faisant partie de leur sphère d’influence directe, et selon ce principe, ils se réservent le droit d’y intervenir pour y préserver leurs propres intérêts, d’où de nombreuses</w:t>
      </w:r>
      <w:r w:rsidR="00E042A6" w:rsidRPr="00920613">
        <w:rPr>
          <w:rFonts w:asciiTheme="minorHAnsi" w:hAnsiTheme="minorHAnsi" w:cstheme="minorHAnsi"/>
        </w:rPr>
        <w:t xml:space="preserve"> ingérences par le biais d’</w:t>
      </w:r>
      <w:r w:rsidRPr="00920613">
        <w:rPr>
          <w:rFonts w:asciiTheme="minorHAnsi" w:hAnsiTheme="minorHAnsi" w:cstheme="minorHAnsi"/>
        </w:rPr>
        <w:t>interventions militaires pour r</w:t>
      </w:r>
      <w:r w:rsidR="00E042A6" w:rsidRPr="00920613">
        <w:rPr>
          <w:rFonts w:asciiTheme="minorHAnsi" w:hAnsiTheme="minorHAnsi" w:cstheme="minorHAnsi"/>
        </w:rPr>
        <w:t>enverser d</w:t>
      </w:r>
      <w:r w:rsidRPr="00920613">
        <w:rPr>
          <w:rFonts w:asciiTheme="minorHAnsi" w:hAnsiTheme="minorHAnsi" w:cstheme="minorHAnsi"/>
        </w:rPr>
        <w:t>es régimes « ennemis »</w:t>
      </w:r>
      <w:r w:rsidR="00E042A6" w:rsidRPr="00920613">
        <w:rPr>
          <w:rFonts w:asciiTheme="minorHAnsi" w:hAnsiTheme="minorHAnsi" w:cstheme="minorHAnsi"/>
        </w:rPr>
        <w:t xml:space="preserve"> comme au Chili</w:t>
      </w:r>
      <w:r w:rsidR="00B061F7" w:rsidRPr="00920613">
        <w:rPr>
          <w:rFonts w:asciiTheme="minorHAnsi" w:hAnsiTheme="minorHAnsi" w:cstheme="minorHAnsi"/>
        </w:rPr>
        <w:t xml:space="preserve"> </w:t>
      </w:r>
      <w:r w:rsidR="00E042A6" w:rsidRPr="00920613">
        <w:rPr>
          <w:rFonts w:asciiTheme="minorHAnsi" w:hAnsiTheme="minorHAnsi" w:cstheme="minorHAnsi"/>
        </w:rPr>
        <w:t xml:space="preserve">en 1974 ou de pressions économiques (embargo contre Cuba), ou un soutien à des dictatures d’extrême-droite favorables à leurs intérêts. Cette politique donne clairement lieu aujourd’hui au développement d’un sentiment anti-américain, théorisé dans le </w:t>
      </w:r>
      <w:proofErr w:type="spellStart"/>
      <w:r w:rsidR="00E042A6" w:rsidRPr="00920613">
        <w:rPr>
          <w:rFonts w:asciiTheme="minorHAnsi" w:hAnsiTheme="minorHAnsi" w:cstheme="minorHAnsi"/>
        </w:rPr>
        <w:t>bolivarisme</w:t>
      </w:r>
      <w:proofErr w:type="spellEnd"/>
      <w:r w:rsidR="00E042A6" w:rsidRPr="00920613">
        <w:rPr>
          <w:rFonts w:asciiTheme="minorHAnsi" w:hAnsiTheme="minorHAnsi" w:cstheme="minorHAnsi"/>
        </w:rPr>
        <w:t xml:space="preserve">, et relayé par des États comme le Venezuela ou la Bolivie. </w:t>
      </w:r>
      <w:r w:rsidR="00FE13AD" w:rsidRPr="00920613">
        <w:rPr>
          <w:rFonts w:asciiTheme="minorHAnsi" w:hAnsiTheme="minorHAnsi" w:cstheme="minorHAnsi"/>
        </w:rPr>
        <w:t>La défiance de l’Amérique Latine envers les EU se lit clairement dans l’échec de la mise en place d’une ZLEA, zone de libre-échange des Amériques, initiative lancée par Clinton, qui aurait conduit à l’élargissement de l’ALENA à 34 pays, projet qui s’est heurté à un refus du MERCOSUR</w:t>
      </w:r>
      <w:r w:rsidR="00CC04F6" w:rsidRPr="00920613">
        <w:rPr>
          <w:rFonts w:asciiTheme="minorHAnsi" w:hAnsiTheme="minorHAnsi" w:cstheme="minorHAnsi"/>
        </w:rPr>
        <w:t xml:space="preserve"> qui a compris que l’ALENA profitait davantage aux EU qu’à ses partenaires</w:t>
      </w:r>
      <w:r w:rsidR="00903513" w:rsidRPr="00920613">
        <w:rPr>
          <w:rFonts w:asciiTheme="minorHAnsi" w:hAnsiTheme="minorHAnsi" w:cstheme="minorHAnsi"/>
        </w:rPr>
        <w:t>, comme en témoigne l’effondrement de la production du maïs mexicain à cause de l’arrivée massive de maïs américain moins cher parce que subventionné, sur le marché mexicain.</w:t>
      </w:r>
    </w:p>
    <w:p w:rsidR="007C3550" w:rsidRDefault="007C3550" w:rsidP="009B7CB3"/>
    <w:p w:rsidR="00CC69D0" w:rsidRPr="00920613" w:rsidRDefault="00CC69D0" w:rsidP="00920613">
      <w:pPr>
        <w:jc w:val="left"/>
        <w:rPr>
          <w:rFonts w:asciiTheme="minorHAnsi" w:hAnsiTheme="minorHAnsi" w:cstheme="minorHAnsi"/>
        </w:rPr>
      </w:pPr>
    </w:p>
    <w:p w:rsidR="009B7CB3" w:rsidRPr="00920613" w:rsidRDefault="009B7CB3" w:rsidP="00920613">
      <w:pPr>
        <w:jc w:val="left"/>
        <w:rPr>
          <w:rFonts w:asciiTheme="minorHAnsi" w:hAnsiTheme="minorHAnsi" w:cstheme="minorHAnsi"/>
        </w:rPr>
      </w:pPr>
      <w:r w:rsidRPr="00920613">
        <w:rPr>
          <w:rFonts w:asciiTheme="minorHAnsi" w:hAnsiTheme="minorHAnsi" w:cstheme="minorHAnsi"/>
        </w:rPr>
        <w:t xml:space="preserve">Les pays d’Amérique latine restent en proie à des violences (5 homicides mensuels pour 100 000 habitants aux EU, 22 au Brésil, 61 au Honduras). Celles-ci sont à la fois liées au narcotrafic, à la question des paysans sans terres ou encore aux violations des droits des peuples indigènes (au Chili, en Équateur, au Canada, aux EU ou au Brésil). </w:t>
      </w:r>
    </w:p>
    <w:p w:rsidR="009B7CB3" w:rsidRPr="00920613" w:rsidRDefault="009B7CB3" w:rsidP="00920613">
      <w:pPr>
        <w:jc w:val="left"/>
        <w:rPr>
          <w:rFonts w:asciiTheme="minorHAnsi" w:hAnsiTheme="minorHAnsi" w:cstheme="minorHAnsi"/>
        </w:rPr>
      </w:pPr>
    </w:p>
    <w:p w:rsidR="004421FB" w:rsidRPr="00920613" w:rsidRDefault="004421FB" w:rsidP="00920613">
      <w:pPr>
        <w:jc w:val="left"/>
        <w:rPr>
          <w:rFonts w:asciiTheme="minorHAnsi" w:hAnsiTheme="minorHAnsi" w:cstheme="minorHAnsi"/>
        </w:rPr>
      </w:pPr>
    </w:p>
    <w:p w:rsidR="004421FB" w:rsidRPr="00920613" w:rsidRDefault="004421FB" w:rsidP="00920613">
      <w:pPr>
        <w:jc w:val="left"/>
        <w:rPr>
          <w:rFonts w:asciiTheme="minorHAnsi" w:hAnsiTheme="minorHAnsi" w:cstheme="minorHAnsi"/>
        </w:rPr>
      </w:pPr>
      <w:r w:rsidRPr="00920613">
        <w:rPr>
          <w:rFonts w:asciiTheme="minorHAnsi" w:hAnsiTheme="minorHAnsi" w:cstheme="minorHAnsi"/>
        </w:rPr>
        <w:t xml:space="preserve">Le Brésil est d’ailleurs souvent taxé d’impérialiste par ses voisins, qui ont peur d’être écrasés par sa nouvelle puissance (Brésil : ½ pop et du PIB de l’AL). Les projets communs avec le Brésil font peur désormais à ses partenaires. </w:t>
      </w:r>
    </w:p>
    <w:p w:rsidR="004421FB" w:rsidRPr="00920613" w:rsidRDefault="004421FB" w:rsidP="00920613">
      <w:pPr>
        <w:jc w:val="left"/>
        <w:rPr>
          <w:rFonts w:asciiTheme="minorHAnsi" w:hAnsiTheme="minorHAnsi" w:cstheme="minorHAnsi"/>
        </w:rPr>
      </w:pPr>
    </w:p>
    <w:p w:rsidR="009B7CB3" w:rsidRPr="00920613" w:rsidRDefault="009B7CB3" w:rsidP="00920613">
      <w:pPr>
        <w:jc w:val="left"/>
        <w:rPr>
          <w:rFonts w:asciiTheme="minorHAnsi" w:hAnsiTheme="minorHAnsi" w:cstheme="minorHAnsi"/>
        </w:rPr>
      </w:pPr>
      <w:r w:rsidRPr="00920613">
        <w:rPr>
          <w:rFonts w:asciiTheme="minorHAnsi" w:hAnsiTheme="minorHAnsi" w:cstheme="minorHAnsi"/>
        </w:rPr>
        <w:t xml:space="preserve">La Bolivie, qui a connu trois défaites militaires et perdu la moitié de son territoire entre 1879 et 1938 souhaite par exemple retrouver un accès à la mer. Les tensions sont importantes aussi à propos des </w:t>
      </w:r>
      <w:r w:rsidRPr="00920613">
        <w:rPr>
          <w:rFonts w:asciiTheme="minorHAnsi" w:hAnsiTheme="minorHAnsi" w:cstheme="minorHAnsi"/>
        </w:rPr>
        <w:lastRenderedPageBreak/>
        <w:t>délimitations des ZEE dans le bassin des Caraïbes ou au large des Guyanes, en particulier quand il y a du pétrole offshore. Le Brésil prétend ainsi étendre sa ZEE de près de 2M de km2.</w:t>
      </w:r>
    </w:p>
    <w:p w:rsidR="004421FB" w:rsidRPr="00CC69D0" w:rsidRDefault="004421FB" w:rsidP="009B7CB3"/>
    <w:p w:rsidR="004421FB" w:rsidRPr="00CC69D0" w:rsidRDefault="004421FB" w:rsidP="009B7CB3"/>
    <w:p w:rsidR="004421FB" w:rsidRPr="00920613" w:rsidRDefault="004421FB" w:rsidP="00920613">
      <w:pPr>
        <w:jc w:val="left"/>
        <w:rPr>
          <w:rFonts w:asciiTheme="minorHAnsi" w:hAnsiTheme="minorHAnsi" w:cstheme="minorHAnsi"/>
        </w:rPr>
      </w:pPr>
      <w:r w:rsidRPr="00920613">
        <w:rPr>
          <w:rFonts w:asciiTheme="minorHAnsi" w:hAnsiTheme="minorHAnsi" w:cstheme="minorHAnsi"/>
        </w:rPr>
        <w:t>Ces exemples montrent bien les difficultés qu’éprouvent les pays d’AL dans leur partenariat avec le Brésil ou les EU. Celles-ci s’accompagnent également de tensions liées à la question des frontières.</w:t>
      </w:r>
    </w:p>
    <w:p w:rsidR="007B4852" w:rsidRPr="00920613" w:rsidRDefault="007B4852" w:rsidP="00920613">
      <w:pPr>
        <w:jc w:val="left"/>
        <w:rPr>
          <w:rFonts w:asciiTheme="minorHAnsi" w:hAnsiTheme="minorHAnsi" w:cstheme="minorHAnsi"/>
        </w:rPr>
      </w:pPr>
    </w:p>
    <w:p w:rsidR="00CC69D0" w:rsidRPr="00920613" w:rsidRDefault="008A14CA" w:rsidP="00920613">
      <w:pPr>
        <w:widowControl w:val="0"/>
        <w:autoSpaceDE w:val="0"/>
        <w:autoSpaceDN w:val="0"/>
        <w:adjustRightInd w:val="0"/>
        <w:jc w:val="left"/>
        <w:rPr>
          <w:rFonts w:asciiTheme="minorHAnsi" w:hAnsiTheme="minorHAnsi" w:cstheme="minorHAnsi"/>
        </w:rPr>
      </w:pPr>
      <w:r w:rsidRPr="00920613">
        <w:rPr>
          <w:rFonts w:asciiTheme="minorHAnsi" w:hAnsiTheme="minorHAnsi" w:cstheme="minorHAnsi"/>
        </w:rPr>
        <w:t>Les États d’Amérique Latine supportent de plus en plus mal la volonté de domination des EU et la montée en puissance du Brésil.</w:t>
      </w:r>
    </w:p>
    <w:p w:rsidR="008A14CA" w:rsidRPr="00920613" w:rsidRDefault="008A14CA" w:rsidP="00920613">
      <w:pPr>
        <w:widowControl w:val="0"/>
        <w:autoSpaceDE w:val="0"/>
        <w:autoSpaceDN w:val="0"/>
        <w:adjustRightInd w:val="0"/>
        <w:jc w:val="left"/>
        <w:rPr>
          <w:rFonts w:asciiTheme="minorHAnsi" w:hAnsiTheme="minorHAnsi" w:cstheme="minorHAnsi"/>
        </w:rPr>
      </w:pPr>
    </w:p>
    <w:p w:rsidR="004421FB" w:rsidRPr="00920613" w:rsidRDefault="004421FB" w:rsidP="00920613">
      <w:pPr>
        <w:widowControl w:val="0"/>
        <w:autoSpaceDE w:val="0"/>
        <w:autoSpaceDN w:val="0"/>
        <w:adjustRightInd w:val="0"/>
        <w:jc w:val="left"/>
        <w:rPr>
          <w:rFonts w:asciiTheme="minorHAnsi" w:hAnsiTheme="minorHAnsi" w:cstheme="minorHAnsi"/>
        </w:rPr>
      </w:pPr>
      <w:r w:rsidRPr="00920613">
        <w:rPr>
          <w:rFonts w:asciiTheme="minorHAnsi" w:hAnsiTheme="minorHAnsi" w:cstheme="minorHAnsi"/>
        </w:rPr>
        <w:t xml:space="preserve">Les États d’Amérique résistent de fait à une plus grande intégration qui se ferait au profit des deux géants, les EU et le Brésil, dont ils commencent à contester l’hégémonie. Ils doivent aussi faire face à des difficultés internes qu’ils ont du mal à surmonter. </w:t>
      </w:r>
    </w:p>
    <w:p w:rsidR="004421FB" w:rsidRPr="00920613" w:rsidRDefault="004421FB" w:rsidP="00920613">
      <w:pPr>
        <w:jc w:val="left"/>
        <w:rPr>
          <w:rFonts w:asciiTheme="minorHAnsi" w:hAnsiTheme="minorHAnsi" w:cstheme="minorHAnsi"/>
        </w:rPr>
      </w:pPr>
    </w:p>
    <w:p w:rsidR="009B7CB3" w:rsidRPr="00920613" w:rsidRDefault="009B7CB3" w:rsidP="00920613">
      <w:pPr>
        <w:jc w:val="left"/>
        <w:rPr>
          <w:rFonts w:asciiTheme="minorHAnsi" w:hAnsiTheme="minorHAnsi" w:cstheme="minorHAnsi"/>
        </w:rPr>
      </w:pPr>
      <w:r w:rsidRPr="00920613">
        <w:rPr>
          <w:rFonts w:asciiTheme="minorHAnsi" w:hAnsiTheme="minorHAnsi" w:cstheme="minorHAnsi"/>
        </w:rPr>
        <w:t xml:space="preserve">Cependant aucune guerre n’a éclaté depuis la fin de la guerre froide, en dehors d’un conflit assez bref entre le Pérou et l’Équateur en 1995. L'Amérique latine est aujourd’hui la région du monde qui consacre le moins de crédits à la défense.   </w:t>
      </w:r>
    </w:p>
    <w:p w:rsidR="009B7CB3" w:rsidRPr="00920613" w:rsidRDefault="009B7CB3" w:rsidP="00920613">
      <w:pPr>
        <w:jc w:val="left"/>
        <w:rPr>
          <w:rFonts w:asciiTheme="minorHAnsi" w:hAnsiTheme="minorHAnsi" w:cstheme="minorHAnsi"/>
        </w:rPr>
      </w:pPr>
    </w:p>
    <w:p w:rsidR="004421FB" w:rsidRPr="00920613" w:rsidRDefault="004421FB" w:rsidP="00920613">
      <w:pPr>
        <w:jc w:val="left"/>
        <w:rPr>
          <w:rFonts w:asciiTheme="minorHAnsi" w:hAnsiTheme="minorHAnsi" w:cstheme="minorHAnsi"/>
        </w:rPr>
      </w:pPr>
      <w:r w:rsidRPr="00920613">
        <w:rPr>
          <w:rFonts w:asciiTheme="minorHAnsi" w:hAnsiTheme="minorHAnsi" w:cstheme="minorHAnsi"/>
        </w:rPr>
        <w:t xml:space="preserve">A ces tensions entre États, il faut ajouter des tensions intra-étatiques. </w:t>
      </w:r>
    </w:p>
    <w:p w:rsidR="004421FB" w:rsidRPr="00920613" w:rsidRDefault="004421FB" w:rsidP="00920613">
      <w:pPr>
        <w:jc w:val="left"/>
        <w:rPr>
          <w:rFonts w:asciiTheme="minorHAnsi" w:hAnsiTheme="minorHAnsi" w:cstheme="minorHAnsi"/>
        </w:rPr>
      </w:pPr>
    </w:p>
    <w:p w:rsidR="005A6392" w:rsidRPr="00920613" w:rsidRDefault="005A6392" w:rsidP="00920613">
      <w:pPr>
        <w:jc w:val="left"/>
        <w:rPr>
          <w:rFonts w:asciiTheme="minorHAnsi" w:hAnsiTheme="minorHAnsi" w:cstheme="minorHAnsi"/>
        </w:rPr>
      </w:pPr>
      <w:r w:rsidRPr="00920613">
        <w:rPr>
          <w:rFonts w:asciiTheme="minorHAnsi" w:hAnsiTheme="minorHAnsi" w:cstheme="minorHAnsi"/>
        </w:rPr>
        <w:t>C’est lui qui en bénéficie le plus :</w:t>
      </w:r>
      <w:r w:rsidR="00FD7BD4" w:rsidRPr="00920613">
        <w:rPr>
          <w:rFonts w:asciiTheme="minorHAnsi" w:hAnsiTheme="minorHAnsi" w:cstheme="minorHAnsi"/>
        </w:rPr>
        <w:t xml:space="preserve"> il réalise 60% de ses </w:t>
      </w:r>
      <w:r w:rsidRPr="00920613">
        <w:rPr>
          <w:rFonts w:asciiTheme="minorHAnsi" w:hAnsiTheme="minorHAnsi" w:cstheme="minorHAnsi"/>
        </w:rPr>
        <w:t xml:space="preserve">exportations </w:t>
      </w:r>
      <w:r w:rsidR="00FD7BD4" w:rsidRPr="00920613">
        <w:rPr>
          <w:rFonts w:asciiTheme="minorHAnsi" w:hAnsiTheme="minorHAnsi" w:cstheme="minorHAnsi"/>
        </w:rPr>
        <w:t>au sein du MERCOSUR mais ses importations en provenance du MERCOSUR ne représentent que</w:t>
      </w:r>
      <w:r w:rsidRPr="00920613">
        <w:rPr>
          <w:rFonts w:asciiTheme="minorHAnsi" w:hAnsiTheme="minorHAnsi" w:cstheme="minorHAnsi"/>
        </w:rPr>
        <w:t xml:space="preserve"> 11% d</w:t>
      </w:r>
      <w:r w:rsidR="00FD7BD4" w:rsidRPr="00920613">
        <w:rPr>
          <w:rFonts w:asciiTheme="minorHAnsi" w:hAnsiTheme="minorHAnsi" w:cstheme="minorHAnsi"/>
        </w:rPr>
        <w:t>u</w:t>
      </w:r>
      <w:r w:rsidRPr="00920613">
        <w:rPr>
          <w:rFonts w:asciiTheme="minorHAnsi" w:hAnsiTheme="minorHAnsi" w:cstheme="minorHAnsi"/>
        </w:rPr>
        <w:t xml:space="preserve"> total</w:t>
      </w:r>
      <w:r w:rsidR="00FD7BD4" w:rsidRPr="00920613">
        <w:rPr>
          <w:rFonts w:asciiTheme="minorHAnsi" w:hAnsiTheme="minorHAnsi" w:cstheme="minorHAnsi"/>
        </w:rPr>
        <w:t xml:space="preserve"> de ses importations</w:t>
      </w:r>
      <w:r w:rsidRPr="00920613">
        <w:rPr>
          <w:rFonts w:asciiTheme="minorHAnsi" w:hAnsiTheme="minorHAnsi" w:cstheme="minorHAnsi"/>
        </w:rPr>
        <w:t>. L'Argentine</w:t>
      </w:r>
      <w:r w:rsidR="00FD7BD4" w:rsidRPr="00920613">
        <w:rPr>
          <w:rFonts w:asciiTheme="minorHAnsi" w:hAnsiTheme="minorHAnsi" w:cstheme="minorHAnsi"/>
        </w:rPr>
        <w:t>, qui devrait être un partenaire privilégié,</w:t>
      </w:r>
      <w:r w:rsidRPr="00920613">
        <w:rPr>
          <w:rFonts w:asciiTheme="minorHAnsi" w:hAnsiTheme="minorHAnsi" w:cstheme="minorHAnsi"/>
        </w:rPr>
        <w:t xml:space="preserve"> n'est que le 3</w:t>
      </w:r>
      <w:r w:rsidRPr="00920613">
        <w:rPr>
          <w:rFonts w:asciiTheme="minorHAnsi" w:hAnsiTheme="minorHAnsi" w:cstheme="minorHAnsi"/>
          <w:vertAlign w:val="superscript"/>
        </w:rPr>
        <w:t>ème</w:t>
      </w:r>
      <w:r w:rsidRPr="00920613">
        <w:rPr>
          <w:rFonts w:asciiTheme="minorHAnsi" w:hAnsiTheme="minorHAnsi" w:cstheme="minorHAnsi"/>
        </w:rPr>
        <w:t xml:space="preserve"> partenaire du Brésil derrière les EU et la Chine. Par ailleurs, en termes d'investissements, le Brésil se tourne davantage vers l'Afri</w:t>
      </w:r>
      <w:r w:rsidR="00FD7BD4" w:rsidRPr="00920613">
        <w:rPr>
          <w:rFonts w:asciiTheme="minorHAnsi" w:hAnsiTheme="minorHAnsi" w:cstheme="minorHAnsi"/>
        </w:rPr>
        <w:t>que que vers l'Amérique du Sud, négligeant ses voisins.</w:t>
      </w:r>
    </w:p>
    <w:p w:rsidR="009B7CB3" w:rsidRPr="00CC69D0" w:rsidRDefault="009B7CB3" w:rsidP="005A6392"/>
    <w:p w:rsidR="009B7CB3" w:rsidRPr="00CC69D0" w:rsidRDefault="009B7CB3" w:rsidP="005A6392"/>
    <w:p w:rsidR="0055407A" w:rsidRPr="00920613" w:rsidRDefault="0055407A" w:rsidP="00920613">
      <w:pPr>
        <w:widowControl w:val="0"/>
        <w:autoSpaceDE w:val="0"/>
        <w:autoSpaceDN w:val="0"/>
        <w:adjustRightInd w:val="0"/>
        <w:jc w:val="left"/>
        <w:rPr>
          <w:rFonts w:asciiTheme="minorHAnsi" w:hAnsiTheme="minorHAnsi" w:cstheme="minorHAnsi"/>
        </w:rPr>
      </w:pPr>
      <w:r w:rsidRPr="00920613">
        <w:rPr>
          <w:rFonts w:asciiTheme="minorHAnsi" w:hAnsiTheme="minorHAnsi" w:cstheme="minorHAnsi"/>
        </w:rPr>
        <w:t>Bien que l’Amérique Latine n’ait quasiment pas connu de guerres au cours du XX</w:t>
      </w:r>
      <w:r w:rsidRPr="00920613">
        <w:rPr>
          <w:rFonts w:asciiTheme="minorHAnsi" w:hAnsiTheme="minorHAnsi" w:cstheme="minorHAnsi"/>
          <w:vertAlign w:val="superscript"/>
        </w:rPr>
        <w:t>e</w:t>
      </w:r>
      <w:r w:rsidRPr="00920613">
        <w:rPr>
          <w:rFonts w:asciiTheme="minorHAnsi" w:hAnsiTheme="minorHAnsi" w:cstheme="minorHAnsi"/>
        </w:rPr>
        <w:t xml:space="preserve"> siècle, il subsiste des différends frontaliers.</w:t>
      </w:r>
    </w:p>
    <w:p w:rsidR="004421FB" w:rsidRPr="00920613" w:rsidRDefault="004421FB" w:rsidP="00920613">
      <w:pPr>
        <w:widowControl w:val="0"/>
        <w:autoSpaceDE w:val="0"/>
        <w:autoSpaceDN w:val="0"/>
        <w:adjustRightInd w:val="0"/>
        <w:jc w:val="left"/>
        <w:rPr>
          <w:rFonts w:asciiTheme="minorHAnsi" w:hAnsiTheme="minorHAnsi" w:cstheme="minorHAnsi"/>
        </w:rPr>
      </w:pPr>
    </w:p>
    <w:p w:rsidR="008A14CA" w:rsidRPr="00920613" w:rsidRDefault="008A14CA" w:rsidP="00920613">
      <w:pPr>
        <w:jc w:val="left"/>
        <w:rPr>
          <w:rFonts w:asciiTheme="minorHAnsi" w:hAnsiTheme="minorHAnsi" w:cstheme="minorHAnsi"/>
        </w:rPr>
      </w:pPr>
      <w:r w:rsidRPr="00920613">
        <w:rPr>
          <w:rFonts w:asciiTheme="minorHAnsi" w:hAnsiTheme="minorHAnsi" w:cstheme="minorHAnsi"/>
        </w:rPr>
        <w:t xml:space="preserve">De même, les échanges au sein du MERCOSUR restent largement dominés par le Brésil. </w:t>
      </w:r>
    </w:p>
    <w:p w:rsidR="008A14CA" w:rsidRPr="00CC69D0" w:rsidRDefault="008A14CA" w:rsidP="0055407A">
      <w:pPr>
        <w:widowControl w:val="0"/>
        <w:autoSpaceDE w:val="0"/>
        <w:autoSpaceDN w:val="0"/>
        <w:adjustRightInd w:val="0"/>
      </w:pPr>
    </w:p>
    <w:p w:rsidR="00063205" w:rsidRPr="00CC69D0" w:rsidRDefault="00063205" w:rsidP="00347479">
      <w:pPr>
        <w:ind w:firstLine="708"/>
      </w:pPr>
    </w:p>
    <w:p w:rsidR="00063205" w:rsidRPr="004421FB" w:rsidRDefault="004421FB" w:rsidP="004421FB">
      <w:pPr>
        <w:rPr>
          <w:b/>
          <w:u w:val="single"/>
        </w:rPr>
      </w:pPr>
      <w:r w:rsidRPr="004421FB">
        <w:rPr>
          <w:b/>
          <w:u w:val="single"/>
        </w:rPr>
        <w:t>Conclusion</w:t>
      </w:r>
    </w:p>
    <w:p w:rsidR="004421FB" w:rsidRPr="00920613" w:rsidRDefault="004421FB" w:rsidP="00920613">
      <w:pPr>
        <w:jc w:val="left"/>
        <w:rPr>
          <w:rFonts w:asciiTheme="minorHAnsi" w:hAnsiTheme="minorHAnsi" w:cstheme="minorHAnsi"/>
        </w:rPr>
      </w:pPr>
    </w:p>
    <w:p w:rsidR="004421FB" w:rsidRPr="00920613" w:rsidRDefault="004421FB" w:rsidP="00920613">
      <w:pPr>
        <w:jc w:val="left"/>
        <w:rPr>
          <w:rFonts w:asciiTheme="minorHAnsi" w:hAnsiTheme="minorHAnsi" w:cstheme="minorHAnsi"/>
        </w:rPr>
      </w:pPr>
    </w:p>
    <w:p w:rsidR="00347479" w:rsidRPr="00920613" w:rsidRDefault="00347479" w:rsidP="00920613">
      <w:pPr>
        <w:ind w:firstLine="708"/>
        <w:jc w:val="left"/>
        <w:rPr>
          <w:rFonts w:asciiTheme="minorHAnsi" w:hAnsiTheme="minorHAnsi" w:cstheme="minorHAnsi"/>
        </w:rPr>
      </w:pPr>
      <w:r w:rsidRPr="00920613">
        <w:rPr>
          <w:rFonts w:asciiTheme="minorHAnsi" w:hAnsiTheme="minorHAnsi" w:cstheme="minorHAnsi"/>
        </w:rPr>
        <w:t xml:space="preserve">En conclusion, on peut dire que l’organisation du continent américain est fortement influencée par la présence </w:t>
      </w:r>
      <w:r w:rsidR="00CC69D0" w:rsidRPr="00920613">
        <w:rPr>
          <w:rFonts w:asciiTheme="minorHAnsi" w:hAnsiTheme="minorHAnsi" w:cstheme="minorHAnsi"/>
        </w:rPr>
        <w:t>de la première aire de puissance mondiale</w:t>
      </w:r>
      <w:r w:rsidRPr="00920613">
        <w:rPr>
          <w:rFonts w:asciiTheme="minorHAnsi" w:hAnsiTheme="minorHAnsi" w:cstheme="minorHAnsi"/>
        </w:rPr>
        <w:t>. Les EU restent au centre des échanges et polarisent l’essentiel des flux légaux et illégaux qui sont donc des flux Sud/Nord et Nord/Sud.</w:t>
      </w:r>
    </w:p>
    <w:p w:rsidR="00CC69D0" w:rsidRPr="00920613" w:rsidRDefault="00347479" w:rsidP="00920613">
      <w:pPr>
        <w:ind w:firstLine="708"/>
        <w:jc w:val="left"/>
        <w:rPr>
          <w:rFonts w:asciiTheme="minorHAnsi" w:hAnsiTheme="minorHAnsi" w:cstheme="minorHAnsi"/>
        </w:rPr>
      </w:pPr>
      <w:r w:rsidRPr="00920613">
        <w:rPr>
          <w:rFonts w:asciiTheme="minorHAnsi" w:hAnsiTheme="minorHAnsi" w:cstheme="minorHAnsi"/>
        </w:rPr>
        <w:t>Face à l’hégémonie américaine, les pays d’Amérique Latine tentent de s’organiser politiquement et économiquement. Mais leur intégration reste plus fonctionnelle qu’institutionnelle en raison des différences de développement, de leur plus ou moins grande dépendance par rapport aux EU et en raison des tensions qui subsistent entre eux. Pourtant, leurs multiples tentatives témoignent de leur volonté d’émancipation.</w:t>
      </w:r>
      <w:r w:rsidR="00CC69D0" w:rsidRPr="00920613">
        <w:rPr>
          <w:rFonts w:asciiTheme="minorHAnsi" w:hAnsiTheme="minorHAnsi" w:cstheme="minorHAnsi"/>
        </w:rPr>
        <w:t xml:space="preserve"> Le Brésil, la grande puissance émergente, est le pays qui tire le plus grand profit de cette volonté d’intégration, mais il suscite aussi dans sa volonté d’affirmation, une méfiance grandissante de ses voisins.</w:t>
      </w:r>
    </w:p>
    <w:p w:rsidR="00C616DC" w:rsidRPr="00070402" w:rsidRDefault="00CC69D0" w:rsidP="00070402">
      <w:pPr>
        <w:ind w:firstLine="708"/>
        <w:jc w:val="left"/>
        <w:rPr>
          <w:rFonts w:asciiTheme="minorHAnsi" w:hAnsiTheme="minorHAnsi" w:cstheme="minorHAnsi"/>
        </w:rPr>
      </w:pPr>
      <w:r w:rsidRPr="00920613">
        <w:rPr>
          <w:rFonts w:asciiTheme="minorHAnsi" w:hAnsiTheme="minorHAnsi" w:cstheme="minorHAnsi"/>
        </w:rPr>
        <w:t xml:space="preserve">L’élection de Donald </w:t>
      </w:r>
      <w:proofErr w:type="spellStart"/>
      <w:r w:rsidRPr="00920613">
        <w:rPr>
          <w:rFonts w:asciiTheme="minorHAnsi" w:hAnsiTheme="minorHAnsi" w:cstheme="minorHAnsi"/>
        </w:rPr>
        <w:t>Trump</w:t>
      </w:r>
      <w:proofErr w:type="spellEnd"/>
      <w:r w:rsidRPr="00920613">
        <w:rPr>
          <w:rFonts w:asciiTheme="minorHAnsi" w:hAnsiTheme="minorHAnsi" w:cstheme="minorHAnsi"/>
        </w:rPr>
        <w:t xml:space="preserve"> à la Maison Blanche a contribué à modifier les équilibres du continent américain. En effet, ses positions ré</w:t>
      </w:r>
      <w:r w:rsidR="00D73028" w:rsidRPr="00920613">
        <w:rPr>
          <w:rFonts w:asciiTheme="minorHAnsi" w:hAnsiTheme="minorHAnsi" w:cstheme="minorHAnsi"/>
        </w:rPr>
        <w:t>currentes</w:t>
      </w:r>
      <w:r w:rsidRPr="00920613">
        <w:rPr>
          <w:rFonts w:asciiTheme="minorHAnsi" w:hAnsiTheme="minorHAnsi" w:cstheme="minorHAnsi"/>
        </w:rPr>
        <w:t xml:space="preserve"> sur la construction d’un mur entre les EU et le Mexique, sur l’expulsion de Mexicains du territoire étatsunien, s</w:t>
      </w:r>
      <w:r w:rsidR="00D73028" w:rsidRPr="00920613">
        <w:rPr>
          <w:rFonts w:asciiTheme="minorHAnsi" w:hAnsiTheme="minorHAnsi" w:cstheme="minorHAnsi"/>
        </w:rPr>
        <w:t>a volonté de renégocier les règles des échanges au sein de</w:t>
      </w:r>
      <w:r w:rsidRPr="00920613">
        <w:rPr>
          <w:rFonts w:asciiTheme="minorHAnsi" w:hAnsiTheme="minorHAnsi" w:cstheme="minorHAnsi"/>
        </w:rPr>
        <w:t xml:space="preserve"> l’ALENA</w:t>
      </w:r>
      <w:r w:rsidR="00D73028" w:rsidRPr="00920613">
        <w:rPr>
          <w:rFonts w:asciiTheme="minorHAnsi" w:hAnsiTheme="minorHAnsi" w:cstheme="minorHAnsi"/>
        </w:rPr>
        <w:t>,</w:t>
      </w:r>
      <w:r w:rsidRPr="00920613">
        <w:rPr>
          <w:rFonts w:asciiTheme="minorHAnsi" w:hAnsiTheme="minorHAnsi" w:cstheme="minorHAnsi"/>
        </w:rPr>
        <w:t xml:space="preserve"> risquent d’attiser </w:t>
      </w:r>
      <w:r w:rsidR="00D73028" w:rsidRPr="00920613">
        <w:rPr>
          <w:rFonts w:asciiTheme="minorHAnsi" w:hAnsiTheme="minorHAnsi" w:cstheme="minorHAnsi"/>
        </w:rPr>
        <w:t>un</w:t>
      </w:r>
      <w:r w:rsidRPr="00920613">
        <w:rPr>
          <w:rFonts w:asciiTheme="minorHAnsi" w:hAnsiTheme="minorHAnsi" w:cstheme="minorHAnsi"/>
        </w:rPr>
        <w:t xml:space="preserve"> sentiment anti-américain dont pourrait bien profiter le Brésil</w:t>
      </w:r>
      <w:r w:rsidR="00D73028" w:rsidRPr="00920613">
        <w:rPr>
          <w:rFonts w:asciiTheme="minorHAnsi" w:hAnsiTheme="minorHAnsi" w:cstheme="minorHAnsi"/>
        </w:rPr>
        <w:t xml:space="preserve">, à condition que l’élection récente de </w:t>
      </w:r>
      <w:proofErr w:type="spellStart"/>
      <w:r w:rsidR="00D73028" w:rsidRPr="00920613">
        <w:rPr>
          <w:rFonts w:asciiTheme="minorHAnsi" w:hAnsiTheme="minorHAnsi" w:cstheme="minorHAnsi"/>
        </w:rPr>
        <w:t>Bolsonaro</w:t>
      </w:r>
      <w:proofErr w:type="spellEnd"/>
      <w:r w:rsidR="00D73028" w:rsidRPr="00920613">
        <w:rPr>
          <w:rFonts w:asciiTheme="minorHAnsi" w:hAnsiTheme="minorHAnsi" w:cstheme="minorHAnsi"/>
        </w:rPr>
        <w:t xml:space="preserve"> ne conduise pas à isoler le Brésil sur la scène internationale. </w:t>
      </w:r>
      <w:bookmarkStart w:id="1" w:name="_GoBack"/>
      <w:bookmarkEnd w:id="1"/>
    </w:p>
    <w:sectPr w:rsidR="00C616DC" w:rsidRPr="00070402" w:rsidSect="00070402">
      <w:footerReference w:type="default" r:id="rId7"/>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0B2" w:rsidRDefault="00B820B2" w:rsidP="008D639B">
      <w:r>
        <w:separator/>
      </w:r>
    </w:p>
  </w:endnote>
  <w:endnote w:type="continuationSeparator" w:id="0">
    <w:p w:rsidR="00B820B2" w:rsidRDefault="00B820B2" w:rsidP="008D6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625886"/>
      <w:docPartObj>
        <w:docPartGallery w:val="Page Numbers (Bottom of Page)"/>
        <w:docPartUnique/>
      </w:docPartObj>
    </w:sdtPr>
    <w:sdtEndPr/>
    <w:sdtContent>
      <w:p w:rsidR="00B5215A" w:rsidRDefault="00B5215A">
        <w:pPr>
          <w:pStyle w:val="Pieddepage"/>
          <w:jc w:val="center"/>
        </w:pPr>
        <w:r>
          <w:fldChar w:fldCharType="begin"/>
        </w:r>
        <w:r>
          <w:instrText>PAGE   \* MERGEFORMAT</w:instrText>
        </w:r>
        <w:r>
          <w:fldChar w:fldCharType="separate"/>
        </w:r>
        <w:r w:rsidR="00070402">
          <w:rPr>
            <w:noProof/>
          </w:rPr>
          <w:t>6</w:t>
        </w:r>
        <w:r>
          <w:fldChar w:fldCharType="end"/>
        </w:r>
      </w:p>
    </w:sdtContent>
  </w:sdt>
  <w:p w:rsidR="00B5215A" w:rsidRDefault="00B521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0B2" w:rsidRDefault="00B820B2" w:rsidP="008D639B">
      <w:r>
        <w:separator/>
      </w:r>
    </w:p>
  </w:footnote>
  <w:footnote w:type="continuationSeparator" w:id="0">
    <w:p w:rsidR="00B820B2" w:rsidRDefault="00B820B2" w:rsidP="008D6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CFF"/>
    <w:multiLevelType w:val="hybridMultilevel"/>
    <w:tmpl w:val="A2E4A72C"/>
    <w:lvl w:ilvl="0" w:tplc="D1A4083E">
      <w:start w:val="1"/>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55743"/>
    <w:multiLevelType w:val="hybridMultilevel"/>
    <w:tmpl w:val="1652AE7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AC71CE"/>
    <w:multiLevelType w:val="hybridMultilevel"/>
    <w:tmpl w:val="3D8C99E8"/>
    <w:lvl w:ilvl="0" w:tplc="E79E505C">
      <w:start w:val="1"/>
      <w:numFmt w:val="upp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 w15:restartNumberingAfterBreak="0">
    <w:nsid w:val="06E230DF"/>
    <w:multiLevelType w:val="hybridMultilevel"/>
    <w:tmpl w:val="4146A0C6"/>
    <w:lvl w:ilvl="0" w:tplc="49BE680A">
      <w:start w:val="1"/>
      <w:numFmt w:val="bullet"/>
      <w:lvlText w:val=""/>
      <w:lvlJc w:val="left"/>
      <w:pPr>
        <w:tabs>
          <w:tab w:val="num" w:pos="720"/>
        </w:tabs>
        <w:ind w:left="720" w:hanging="360"/>
      </w:pPr>
      <w:rPr>
        <w:rFonts w:ascii="Wingdings 2" w:hAnsi="Wingdings 2" w:hint="default"/>
      </w:rPr>
    </w:lvl>
    <w:lvl w:ilvl="1" w:tplc="CD0CFF00" w:tentative="1">
      <w:start w:val="1"/>
      <w:numFmt w:val="bullet"/>
      <w:lvlText w:val=""/>
      <w:lvlJc w:val="left"/>
      <w:pPr>
        <w:tabs>
          <w:tab w:val="num" w:pos="1440"/>
        </w:tabs>
        <w:ind w:left="1440" w:hanging="360"/>
      </w:pPr>
      <w:rPr>
        <w:rFonts w:ascii="Wingdings 2" w:hAnsi="Wingdings 2" w:hint="default"/>
      </w:rPr>
    </w:lvl>
    <w:lvl w:ilvl="2" w:tplc="53CAFA4C" w:tentative="1">
      <w:start w:val="1"/>
      <w:numFmt w:val="bullet"/>
      <w:lvlText w:val=""/>
      <w:lvlJc w:val="left"/>
      <w:pPr>
        <w:tabs>
          <w:tab w:val="num" w:pos="2160"/>
        </w:tabs>
        <w:ind w:left="2160" w:hanging="360"/>
      </w:pPr>
      <w:rPr>
        <w:rFonts w:ascii="Wingdings 2" w:hAnsi="Wingdings 2" w:hint="default"/>
      </w:rPr>
    </w:lvl>
    <w:lvl w:ilvl="3" w:tplc="E702C630" w:tentative="1">
      <w:start w:val="1"/>
      <w:numFmt w:val="bullet"/>
      <w:lvlText w:val=""/>
      <w:lvlJc w:val="left"/>
      <w:pPr>
        <w:tabs>
          <w:tab w:val="num" w:pos="2880"/>
        </w:tabs>
        <w:ind w:left="2880" w:hanging="360"/>
      </w:pPr>
      <w:rPr>
        <w:rFonts w:ascii="Wingdings 2" w:hAnsi="Wingdings 2" w:hint="default"/>
      </w:rPr>
    </w:lvl>
    <w:lvl w:ilvl="4" w:tplc="A95C9BCC" w:tentative="1">
      <w:start w:val="1"/>
      <w:numFmt w:val="bullet"/>
      <w:lvlText w:val=""/>
      <w:lvlJc w:val="left"/>
      <w:pPr>
        <w:tabs>
          <w:tab w:val="num" w:pos="3600"/>
        </w:tabs>
        <w:ind w:left="3600" w:hanging="360"/>
      </w:pPr>
      <w:rPr>
        <w:rFonts w:ascii="Wingdings 2" w:hAnsi="Wingdings 2" w:hint="default"/>
      </w:rPr>
    </w:lvl>
    <w:lvl w:ilvl="5" w:tplc="4A46EF74" w:tentative="1">
      <w:start w:val="1"/>
      <w:numFmt w:val="bullet"/>
      <w:lvlText w:val=""/>
      <w:lvlJc w:val="left"/>
      <w:pPr>
        <w:tabs>
          <w:tab w:val="num" w:pos="4320"/>
        </w:tabs>
        <w:ind w:left="4320" w:hanging="360"/>
      </w:pPr>
      <w:rPr>
        <w:rFonts w:ascii="Wingdings 2" w:hAnsi="Wingdings 2" w:hint="default"/>
      </w:rPr>
    </w:lvl>
    <w:lvl w:ilvl="6" w:tplc="F04E7946" w:tentative="1">
      <w:start w:val="1"/>
      <w:numFmt w:val="bullet"/>
      <w:lvlText w:val=""/>
      <w:lvlJc w:val="left"/>
      <w:pPr>
        <w:tabs>
          <w:tab w:val="num" w:pos="5040"/>
        </w:tabs>
        <w:ind w:left="5040" w:hanging="360"/>
      </w:pPr>
      <w:rPr>
        <w:rFonts w:ascii="Wingdings 2" w:hAnsi="Wingdings 2" w:hint="default"/>
      </w:rPr>
    </w:lvl>
    <w:lvl w:ilvl="7" w:tplc="0778DC32" w:tentative="1">
      <w:start w:val="1"/>
      <w:numFmt w:val="bullet"/>
      <w:lvlText w:val=""/>
      <w:lvlJc w:val="left"/>
      <w:pPr>
        <w:tabs>
          <w:tab w:val="num" w:pos="5760"/>
        </w:tabs>
        <w:ind w:left="5760" w:hanging="360"/>
      </w:pPr>
      <w:rPr>
        <w:rFonts w:ascii="Wingdings 2" w:hAnsi="Wingdings 2" w:hint="default"/>
      </w:rPr>
    </w:lvl>
    <w:lvl w:ilvl="8" w:tplc="1BB65E3A"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73A771C"/>
    <w:multiLevelType w:val="hybridMultilevel"/>
    <w:tmpl w:val="E4DC56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012141"/>
    <w:multiLevelType w:val="hybridMultilevel"/>
    <w:tmpl w:val="F080FD8A"/>
    <w:lvl w:ilvl="0" w:tplc="1CFEA248">
      <w:start w:val="1"/>
      <w:numFmt w:val="bullet"/>
      <w:lvlText w:val=""/>
      <w:lvlJc w:val="left"/>
      <w:pPr>
        <w:tabs>
          <w:tab w:val="num" w:pos="720"/>
        </w:tabs>
        <w:ind w:left="720" w:hanging="360"/>
      </w:pPr>
      <w:rPr>
        <w:rFonts w:ascii="Wingdings 2" w:hAnsi="Wingdings 2" w:hint="default"/>
      </w:rPr>
    </w:lvl>
    <w:lvl w:ilvl="1" w:tplc="41C45736" w:tentative="1">
      <w:start w:val="1"/>
      <w:numFmt w:val="bullet"/>
      <w:lvlText w:val=""/>
      <w:lvlJc w:val="left"/>
      <w:pPr>
        <w:tabs>
          <w:tab w:val="num" w:pos="1440"/>
        </w:tabs>
        <w:ind w:left="1440" w:hanging="360"/>
      </w:pPr>
      <w:rPr>
        <w:rFonts w:ascii="Wingdings 2" w:hAnsi="Wingdings 2" w:hint="default"/>
      </w:rPr>
    </w:lvl>
    <w:lvl w:ilvl="2" w:tplc="1E169316" w:tentative="1">
      <w:start w:val="1"/>
      <w:numFmt w:val="bullet"/>
      <w:lvlText w:val=""/>
      <w:lvlJc w:val="left"/>
      <w:pPr>
        <w:tabs>
          <w:tab w:val="num" w:pos="2160"/>
        </w:tabs>
        <w:ind w:left="2160" w:hanging="360"/>
      </w:pPr>
      <w:rPr>
        <w:rFonts w:ascii="Wingdings 2" w:hAnsi="Wingdings 2" w:hint="default"/>
      </w:rPr>
    </w:lvl>
    <w:lvl w:ilvl="3" w:tplc="22602688" w:tentative="1">
      <w:start w:val="1"/>
      <w:numFmt w:val="bullet"/>
      <w:lvlText w:val=""/>
      <w:lvlJc w:val="left"/>
      <w:pPr>
        <w:tabs>
          <w:tab w:val="num" w:pos="2880"/>
        </w:tabs>
        <w:ind w:left="2880" w:hanging="360"/>
      </w:pPr>
      <w:rPr>
        <w:rFonts w:ascii="Wingdings 2" w:hAnsi="Wingdings 2" w:hint="default"/>
      </w:rPr>
    </w:lvl>
    <w:lvl w:ilvl="4" w:tplc="9208C11C" w:tentative="1">
      <w:start w:val="1"/>
      <w:numFmt w:val="bullet"/>
      <w:lvlText w:val=""/>
      <w:lvlJc w:val="left"/>
      <w:pPr>
        <w:tabs>
          <w:tab w:val="num" w:pos="3600"/>
        </w:tabs>
        <w:ind w:left="3600" w:hanging="360"/>
      </w:pPr>
      <w:rPr>
        <w:rFonts w:ascii="Wingdings 2" w:hAnsi="Wingdings 2" w:hint="default"/>
      </w:rPr>
    </w:lvl>
    <w:lvl w:ilvl="5" w:tplc="E7BCC9E0" w:tentative="1">
      <w:start w:val="1"/>
      <w:numFmt w:val="bullet"/>
      <w:lvlText w:val=""/>
      <w:lvlJc w:val="left"/>
      <w:pPr>
        <w:tabs>
          <w:tab w:val="num" w:pos="4320"/>
        </w:tabs>
        <w:ind w:left="4320" w:hanging="360"/>
      </w:pPr>
      <w:rPr>
        <w:rFonts w:ascii="Wingdings 2" w:hAnsi="Wingdings 2" w:hint="default"/>
      </w:rPr>
    </w:lvl>
    <w:lvl w:ilvl="6" w:tplc="5052E556" w:tentative="1">
      <w:start w:val="1"/>
      <w:numFmt w:val="bullet"/>
      <w:lvlText w:val=""/>
      <w:lvlJc w:val="left"/>
      <w:pPr>
        <w:tabs>
          <w:tab w:val="num" w:pos="5040"/>
        </w:tabs>
        <w:ind w:left="5040" w:hanging="360"/>
      </w:pPr>
      <w:rPr>
        <w:rFonts w:ascii="Wingdings 2" w:hAnsi="Wingdings 2" w:hint="default"/>
      </w:rPr>
    </w:lvl>
    <w:lvl w:ilvl="7" w:tplc="9A682F1C" w:tentative="1">
      <w:start w:val="1"/>
      <w:numFmt w:val="bullet"/>
      <w:lvlText w:val=""/>
      <w:lvlJc w:val="left"/>
      <w:pPr>
        <w:tabs>
          <w:tab w:val="num" w:pos="5760"/>
        </w:tabs>
        <w:ind w:left="5760" w:hanging="360"/>
      </w:pPr>
      <w:rPr>
        <w:rFonts w:ascii="Wingdings 2" w:hAnsi="Wingdings 2" w:hint="default"/>
      </w:rPr>
    </w:lvl>
    <w:lvl w:ilvl="8" w:tplc="CD0CE8A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5714F7E"/>
    <w:multiLevelType w:val="hybridMultilevel"/>
    <w:tmpl w:val="56207040"/>
    <w:lvl w:ilvl="0" w:tplc="D860743A">
      <w:start w:val="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0A4AA6"/>
    <w:multiLevelType w:val="hybridMultilevel"/>
    <w:tmpl w:val="B40CD96C"/>
    <w:lvl w:ilvl="0" w:tplc="7F16F00C">
      <w:numFmt w:val="bullet"/>
      <w:lvlText w:val="-"/>
      <w:lvlJc w:val="left"/>
      <w:pPr>
        <w:ind w:left="1776" w:hanging="360"/>
      </w:pPr>
      <w:rPr>
        <w:rFonts w:ascii="Times New Roman" w:eastAsiaTheme="minorHAnsi"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21847DA7"/>
    <w:multiLevelType w:val="hybridMultilevel"/>
    <w:tmpl w:val="60C031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9" w15:restartNumberingAfterBreak="0">
    <w:nsid w:val="26346314"/>
    <w:multiLevelType w:val="hybridMultilevel"/>
    <w:tmpl w:val="E4DC56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23029E7"/>
    <w:multiLevelType w:val="hybridMultilevel"/>
    <w:tmpl w:val="E4DC56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7CB2473"/>
    <w:multiLevelType w:val="hybridMultilevel"/>
    <w:tmpl w:val="60844034"/>
    <w:lvl w:ilvl="0" w:tplc="7A9AC360">
      <w:start w:val="1"/>
      <w:numFmt w:val="bullet"/>
      <w:lvlText w:val=""/>
      <w:lvlJc w:val="left"/>
      <w:pPr>
        <w:ind w:left="771" w:hanging="360"/>
      </w:pPr>
      <w:rPr>
        <w:rFonts w:ascii="Symbol" w:hAnsi="Symbol" w:hint="default"/>
        <w:color w:val="008000"/>
      </w:rPr>
    </w:lvl>
    <w:lvl w:ilvl="1" w:tplc="040C0003" w:tentative="1">
      <w:start w:val="1"/>
      <w:numFmt w:val="bullet"/>
      <w:lvlText w:val="o"/>
      <w:lvlJc w:val="left"/>
      <w:pPr>
        <w:ind w:left="1491" w:hanging="360"/>
      </w:pPr>
      <w:rPr>
        <w:rFonts w:ascii="Courier New" w:hAnsi="Courier New" w:hint="default"/>
      </w:rPr>
    </w:lvl>
    <w:lvl w:ilvl="2" w:tplc="040C0005" w:tentative="1">
      <w:start w:val="1"/>
      <w:numFmt w:val="bullet"/>
      <w:lvlText w:val=""/>
      <w:lvlJc w:val="left"/>
      <w:pPr>
        <w:ind w:left="2211" w:hanging="360"/>
      </w:pPr>
      <w:rPr>
        <w:rFonts w:ascii="Wingdings" w:hAnsi="Wingdings" w:hint="default"/>
      </w:rPr>
    </w:lvl>
    <w:lvl w:ilvl="3" w:tplc="040C0001" w:tentative="1">
      <w:start w:val="1"/>
      <w:numFmt w:val="bullet"/>
      <w:lvlText w:val=""/>
      <w:lvlJc w:val="left"/>
      <w:pPr>
        <w:ind w:left="2931" w:hanging="360"/>
      </w:pPr>
      <w:rPr>
        <w:rFonts w:ascii="Symbol" w:hAnsi="Symbol" w:hint="default"/>
      </w:rPr>
    </w:lvl>
    <w:lvl w:ilvl="4" w:tplc="040C0003" w:tentative="1">
      <w:start w:val="1"/>
      <w:numFmt w:val="bullet"/>
      <w:lvlText w:val="o"/>
      <w:lvlJc w:val="left"/>
      <w:pPr>
        <w:ind w:left="3651" w:hanging="360"/>
      </w:pPr>
      <w:rPr>
        <w:rFonts w:ascii="Courier New" w:hAnsi="Courier New" w:hint="default"/>
      </w:rPr>
    </w:lvl>
    <w:lvl w:ilvl="5" w:tplc="040C0005" w:tentative="1">
      <w:start w:val="1"/>
      <w:numFmt w:val="bullet"/>
      <w:lvlText w:val=""/>
      <w:lvlJc w:val="left"/>
      <w:pPr>
        <w:ind w:left="4371" w:hanging="360"/>
      </w:pPr>
      <w:rPr>
        <w:rFonts w:ascii="Wingdings" w:hAnsi="Wingdings"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12" w15:restartNumberingAfterBreak="0">
    <w:nsid w:val="3E864D0F"/>
    <w:multiLevelType w:val="hybridMultilevel"/>
    <w:tmpl w:val="77E06928"/>
    <w:lvl w:ilvl="0" w:tplc="7B12BE7E">
      <w:start w:val="1"/>
      <w:numFmt w:val="upp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3" w15:restartNumberingAfterBreak="0">
    <w:nsid w:val="3F316F09"/>
    <w:multiLevelType w:val="hybridMultilevel"/>
    <w:tmpl w:val="B7303470"/>
    <w:lvl w:ilvl="0" w:tplc="A0184E70">
      <w:start w:val="1"/>
      <w:numFmt w:val="upp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4" w15:restartNumberingAfterBreak="0">
    <w:nsid w:val="41A237A4"/>
    <w:multiLevelType w:val="hybridMultilevel"/>
    <w:tmpl w:val="E4DC56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4727AC3"/>
    <w:multiLevelType w:val="hybridMultilevel"/>
    <w:tmpl w:val="81DE994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A757D4D"/>
    <w:multiLevelType w:val="hybridMultilevel"/>
    <w:tmpl w:val="29540594"/>
    <w:lvl w:ilvl="0" w:tplc="8B000AE4">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15:restartNumberingAfterBreak="0">
    <w:nsid w:val="5B533EFE"/>
    <w:multiLevelType w:val="hybridMultilevel"/>
    <w:tmpl w:val="A1EA1B9E"/>
    <w:lvl w:ilvl="0" w:tplc="040C0001">
      <w:start w:val="1"/>
      <w:numFmt w:val="bullet"/>
      <w:lvlText w:val=""/>
      <w:lvlJc w:val="left"/>
      <w:pPr>
        <w:ind w:left="1785" w:hanging="360"/>
      </w:pPr>
      <w:rPr>
        <w:rFonts w:ascii="Symbol" w:hAnsi="Symbol"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8" w15:restartNumberingAfterBreak="0">
    <w:nsid w:val="5EBD3169"/>
    <w:multiLevelType w:val="hybridMultilevel"/>
    <w:tmpl w:val="B03A39B8"/>
    <w:lvl w:ilvl="0" w:tplc="A9746AE0">
      <w:start w:val="1"/>
      <w:numFmt w:val="bullet"/>
      <w:lvlText w:val=""/>
      <w:lvlJc w:val="left"/>
      <w:pPr>
        <w:tabs>
          <w:tab w:val="num" w:pos="720"/>
        </w:tabs>
        <w:ind w:left="720" w:hanging="360"/>
      </w:pPr>
      <w:rPr>
        <w:rFonts w:ascii="Wingdings 2" w:hAnsi="Wingdings 2" w:hint="default"/>
      </w:rPr>
    </w:lvl>
    <w:lvl w:ilvl="1" w:tplc="A5D09732" w:tentative="1">
      <w:start w:val="1"/>
      <w:numFmt w:val="bullet"/>
      <w:lvlText w:val=""/>
      <w:lvlJc w:val="left"/>
      <w:pPr>
        <w:tabs>
          <w:tab w:val="num" w:pos="1440"/>
        </w:tabs>
        <w:ind w:left="1440" w:hanging="360"/>
      </w:pPr>
      <w:rPr>
        <w:rFonts w:ascii="Wingdings 2" w:hAnsi="Wingdings 2" w:hint="default"/>
      </w:rPr>
    </w:lvl>
    <w:lvl w:ilvl="2" w:tplc="FB3CE962" w:tentative="1">
      <w:start w:val="1"/>
      <w:numFmt w:val="bullet"/>
      <w:lvlText w:val=""/>
      <w:lvlJc w:val="left"/>
      <w:pPr>
        <w:tabs>
          <w:tab w:val="num" w:pos="2160"/>
        </w:tabs>
        <w:ind w:left="2160" w:hanging="360"/>
      </w:pPr>
      <w:rPr>
        <w:rFonts w:ascii="Wingdings 2" w:hAnsi="Wingdings 2" w:hint="default"/>
      </w:rPr>
    </w:lvl>
    <w:lvl w:ilvl="3" w:tplc="D422BFFE" w:tentative="1">
      <w:start w:val="1"/>
      <w:numFmt w:val="bullet"/>
      <w:lvlText w:val=""/>
      <w:lvlJc w:val="left"/>
      <w:pPr>
        <w:tabs>
          <w:tab w:val="num" w:pos="2880"/>
        </w:tabs>
        <w:ind w:left="2880" w:hanging="360"/>
      </w:pPr>
      <w:rPr>
        <w:rFonts w:ascii="Wingdings 2" w:hAnsi="Wingdings 2" w:hint="default"/>
      </w:rPr>
    </w:lvl>
    <w:lvl w:ilvl="4" w:tplc="E45C61E0" w:tentative="1">
      <w:start w:val="1"/>
      <w:numFmt w:val="bullet"/>
      <w:lvlText w:val=""/>
      <w:lvlJc w:val="left"/>
      <w:pPr>
        <w:tabs>
          <w:tab w:val="num" w:pos="3600"/>
        </w:tabs>
        <w:ind w:left="3600" w:hanging="360"/>
      </w:pPr>
      <w:rPr>
        <w:rFonts w:ascii="Wingdings 2" w:hAnsi="Wingdings 2" w:hint="default"/>
      </w:rPr>
    </w:lvl>
    <w:lvl w:ilvl="5" w:tplc="2C703C44" w:tentative="1">
      <w:start w:val="1"/>
      <w:numFmt w:val="bullet"/>
      <w:lvlText w:val=""/>
      <w:lvlJc w:val="left"/>
      <w:pPr>
        <w:tabs>
          <w:tab w:val="num" w:pos="4320"/>
        </w:tabs>
        <w:ind w:left="4320" w:hanging="360"/>
      </w:pPr>
      <w:rPr>
        <w:rFonts w:ascii="Wingdings 2" w:hAnsi="Wingdings 2" w:hint="default"/>
      </w:rPr>
    </w:lvl>
    <w:lvl w:ilvl="6" w:tplc="66809994" w:tentative="1">
      <w:start w:val="1"/>
      <w:numFmt w:val="bullet"/>
      <w:lvlText w:val=""/>
      <w:lvlJc w:val="left"/>
      <w:pPr>
        <w:tabs>
          <w:tab w:val="num" w:pos="5040"/>
        </w:tabs>
        <w:ind w:left="5040" w:hanging="360"/>
      </w:pPr>
      <w:rPr>
        <w:rFonts w:ascii="Wingdings 2" w:hAnsi="Wingdings 2" w:hint="default"/>
      </w:rPr>
    </w:lvl>
    <w:lvl w:ilvl="7" w:tplc="71B0052E" w:tentative="1">
      <w:start w:val="1"/>
      <w:numFmt w:val="bullet"/>
      <w:lvlText w:val=""/>
      <w:lvlJc w:val="left"/>
      <w:pPr>
        <w:tabs>
          <w:tab w:val="num" w:pos="5760"/>
        </w:tabs>
        <w:ind w:left="5760" w:hanging="360"/>
      </w:pPr>
      <w:rPr>
        <w:rFonts w:ascii="Wingdings 2" w:hAnsi="Wingdings 2" w:hint="default"/>
      </w:rPr>
    </w:lvl>
    <w:lvl w:ilvl="8" w:tplc="098C7ED8"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5F5632B5"/>
    <w:multiLevelType w:val="hybridMultilevel"/>
    <w:tmpl w:val="E4DC56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FB606F3"/>
    <w:multiLevelType w:val="hybridMultilevel"/>
    <w:tmpl w:val="730CF39C"/>
    <w:lvl w:ilvl="0" w:tplc="3DCAEE4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642D1F"/>
    <w:multiLevelType w:val="hybridMultilevel"/>
    <w:tmpl w:val="6152076E"/>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2" w15:restartNumberingAfterBreak="0">
    <w:nsid w:val="6DD12D2B"/>
    <w:multiLevelType w:val="hybridMultilevel"/>
    <w:tmpl w:val="C2E0C50A"/>
    <w:lvl w:ilvl="0" w:tplc="040C0001">
      <w:start w:val="1"/>
      <w:numFmt w:val="bullet"/>
      <w:lvlText w:val=""/>
      <w:lvlJc w:val="left"/>
      <w:pPr>
        <w:ind w:left="1785" w:hanging="360"/>
      </w:pPr>
      <w:rPr>
        <w:rFonts w:ascii="Symbol" w:hAnsi="Symbol"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23" w15:restartNumberingAfterBreak="0">
    <w:nsid w:val="6E57575F"/>
    <w:multiLevelType w:val="hybridMultilevel"/>
    <w:tmpl w:val="E4DC56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1EF33EF"/>
    <w:multiLevelType w:val="hybridMultilevel"/>
    <w:tmpl w:val="CF3E1F14"/>
    <w:lvl w:ilvl="0" w:tplc="6A82908C">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3B64D35"/>
    <w:multiLevelType w:val="hybridMultilevel"/>
    <w:tmpl w:val="E4DC56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8CA315F"/>
    <w:multiLevelType w:val="hybridMultilevel"/>
    <w:tmpl w:val="E4DC56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2"/>
  </w:num>
  <w:num w:numId="3">
    <w:abstractNumId w:val="13"/>
  </w:num>
  <w:num w:numId="4">
    <w:abstractNumId w:val="11"/>
  </w:num>
  <w:num w:numId="5">
    <w:abstractNumId w:val="0"/>
  </w:num>
  <w:num w:numId="6">
    <w:abstractNumId w:val="6"/>
  </w:num>
  <w:num w:numId="7">
    <w:abstractNumId w:val="7"/>
  </w:num>
  <w:num w:numId="8">
    <w:abstractNumId w:val="1"/>
  </w:num>
  <w:num w:numId="9">
    <w:abstractNumId w:val="25"/>
  </w:num>
  <w:num w:numId="10">
    <w:abstractNumId w:val="16"/>
  </w:num>
  <w:num w:numId="11">
    <w:abstractNumId w:val="24"/>
  </w:num>
  <w:num w:numId="12">
    <w:abstractNumId w:val="20"/>
  </w:num>
  <w:num w:numId="13">
    <w:abstractNumId w:val="4"/>
  </w:num>
  <w:num w:numId="14">
    <w:abstractNumId w:val="14"/>
  </w:num>
  <w:num w:numId="15">
    <w:abstractNumId w:val="10"/>
  </w:num>
  <w:num w:numId="16">
    <w:abstractNumId w:val="15"/>
  </w:num>
  <w:num w:numId="17">
    <w:abstractNumId w:val="5"/>
  </w:num>
  <w:num w:numId="18">
    <w:abstractNumId w:val="18"/>
  </w:num>
  <w:num w:numId="19">
    <w:abstractNumId w:val="19"/>
  </w:num>
  <w:num w:numId="20">
    <w:abstractNumId w:val="23"/>
  </w:num>
  <w:num w:numId="21">
    <w:abstractNumId w:val="3"/>
  </w:num>
  <w:num w:numId="22">
    <w:abstractNumId w:val="9"/>
  </w:num>
  <w:num w:numId="23">
    <w:abstractNumId w:val="8"/>
  </w:num>
  <w:num w:numId="24">
    <w:abstractNumId w:val="21"/>
  </w:num>
  <w:num w:numId="25">
    <w:abstractNumId w:val="22"/>
  </w:num>
  <w:num w:numId="26">
    <w:abstractNumId w:val="17"/>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6DB"/>
    <w:rsid w:val="00014803"/>
    <w:rsid w:val="00063205"/>
    <w:rsid w:val="00070402"/>
    <w:rsid w:val="000A3CF9"/>
    <w:rsid w:val="000C462C"/>
    <w:rsid w:val="000E0A11"/>
    <w:rsid w:val="000E56F6"/>
    <w:rsid w:val="00124F97"/>
    <w:rsid w:val="00130098"/>
    <w:rsid w:val="00144AF4"/>
    <w:rsid w:val="0015424B"/>
    <w:rsid w:val="001E20C3"/>
    <w:rsid w:val="001F0770"/>
    <w:rsid w:val="0026594C"/>
    <w:rsid w:val="00277422"/>
    <w:rsid w:val="00283062"/>
    <w:rsid w:val="00285B1F"/>
    <w:rsid w:val="002A4545"/>
    <w:rsid w:val="002C6FFD"/>
    <w:rsid w:val="002E2FA3"/>
    <w:rsid w:val="0031546E"/>
    <w:rsid w:val="00347479"/>
    <w:rsid w:val="003A6792"/>
    <w:rsid w:val="004421FB"/>
    <w:rsid w:val="004D15E1"/>
    <w:rsid w:val="0050122C"/>
    <w:rsid w:val="0052724A"/>
    <w:rsid w:val="0052753B"/>
    <w:rsid w:val="0055407A"/>
    <w:rsid w:val="005A6392"/>
    <w:rsid w:val="005A79BA"/>
    <w:rsid w:val="005B5C8C"/>
    <w:rsid w:val="005E16CB"/>
    <w:rsid w:val="0060574D"/>
    <w:rsid w:val="00667318"/>
    <w:rsid w:val="00670CE0"/>
    <w:rsid w:val="00681DE2"/>
    <w:rsid w:val="006B353A"/>
    <w:rsid w:val="006B511D"/>
    <w:rsid w:val="006D0740"/>
    <w:rsid w:val="006D3BAF"/>
    <w:rsid w:val="007134BC"/>
    <w:rsid w:val="00721D85"/>
    <w:rsid w:val="00774EDD"/>
    <w:rsid w:val="00777642"/>
    <w:rsid w:val="00787589"/>
    <w:rsid w:val="007B4852"/>
    <w:rsid w:val="007C3550"/>
    <w:rsid w:val="007C63F0"/>
    <w:rsid w:val="007E6C04"/>
    <w:rsid w:val="008159EB"/>
    <w:rsid w:val="00822104"/>
    <w:rsid w:val="00837E61"/>
    <w:rsid w:val="0084068E"/>
    <w:rsid w:val="008832AE"/>
    <w:rsid w:val="008A14CA"/>
    <w:rsid w:val="008D1157"/>
    <w:rsid w:val="008D639B"/>
    <w:rsid w:val="00903513"/>
    <w:rsid w:val="00917153"/>
    <w:rsid w:val="00920613"/>
    <w:rsid w:val="00923B5C"/>
    <w:rsid w:val="009355E4"/>
    <w:rsid w:val="009A20C8"/>
    <w:rsid w:val="009B7CB3"/>
    <w:rsid w:val="009C77C8"/>
    <w:rsid w:val="009E3A0B"/>
    <w:rsid w:val="00A04305"/>
    <w:rsid w:val="00A11529"/>
    <w:rsid w:val="00A44E26"/>
    <w:rsid w:val="00A8017F"/>
    <w:rsid w:val="00AA2F52"/>
    <w:rsid w:val="00B061F7"/>
    <w:rsid w:val="00B1471D"/>
    <w:rsid w:val="00B44F26"/>
    <w:rsid w:val="00B5215A"/>
    <w:rsid w:val="00B77EB0"/>
    <w:rsid w:val="00B820B2"/>
    <w:rsid w:val="00B9696C"/>
    <w:rsid w:val="00BA161A"/>
    <w:rsid w:val="00BC6C06"/>
    <w:rsid w:val="00C4120D"/>
    <w:rsid w:val="00C616DC"/>
    <w:rsid w:val="00C81E42"/>
    <w:rsid w:val="00CC04F6"/>
    <w:rsid w:val="00CC20FE"/>
    <w:rsid w:val="00CC69D0"/>
    <w:rsid w:val="00CE4B78"/>
    <w:rsid w:val="00D067A6"/>
    <w:rsid w:val="00D250DD"/>
    <w:rsid w:val="00D32238"/>
    <w:rsid w:val="00D34D55"/>
    <w:rsid w:val="00D428C6"/>
    <w:rsid w:val="00D73028"/>
    <w:rsid w:val="00D73824"/>
    <w:rsid w:val="00D77667"/>
    <w:rsid w:val="00DA1F63"/>
    <w:rsid w:val="00DD5841"/>
    <w:rsid w:val="00DE7152"/>
    <w:rsid w:val="00DF4E01"/>
    <w:rsid w:val="00E042A6"/>
    <w:rsid w:val="00E25FAF"/>
    <w:rsid w:val="00E70622"/>
    <w:rsid w:val="00E73D18"/>
    <w:rsid w:val="00EC263F"/>
    <w:rsid w:val="00ED46DB"/>
    <w:rsid w:val="00EF0D61"/>
    <w:rsid w:val="00EF632A"/>
    <w:rsid w:val="00F02FF4"/>
    <w:rsid w:val="00F143E1"/>
    <w:rsid w:val="00F22FA0"/>
    <w:rsid w:val="00F46DE2"/>
    <w:rsid w:val="00F56664"/>
    <w:rsid w:val="00F924AB"/>
    <w:rsid w:val="00FA5FF3"/>
    <w:rsid w:val="00FB0926"/>
    <w:rsid w:val="00FD7BD4"/>
    <w:rsid w:val="00FE13AD"/>
    <w:rsid w:val="00FE28E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89181"/>
  <w15:docId w15:val="{769B2C89-9846-4472-B9BD-8FDF5602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6D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46DB"/>
    <w:pPr>
      <w:ind w:left="720"/>
      <w:contextualSpacing/>
    </w:pPr>
  </w:style>
  <w:style w:type="paragraph" w:styleId="En-tte">
    <w:name w:val="header"/>
    <w:basedOn w:val="Normal"/>
    <w:link w:val="En-tteCar"/>
    <w:uiPriority w:val="99"/>
    <w:unhideWhenUsed/>
    <w:rsid w:val="008D639B"/>
    <w:pPr>
      <w:tabs>
        <w:tab w:val="center" w:pos="4536"/>
        <w:tab w:val="right" w:pos="9072"/>
      </w:tabs>
    </w:pPr>
  </w:style>
  <w:style w:type="character" w:customStyle="1" w:styleId="En-tteCar">
    <w:name w:val="En-tête Car"/>
    <w:basedOn w:val="Policepardfaut"/>
    <w:link w:val="En-tte"/>
    <w:uiPriority w:val="99"/>
    <w:rsid w:val="008D639B"/>
  </w:style>
  <w:style w:type="paragraph" w:styleId="Pieddepage">
    <w:name w:val="footer"/>
    <w:basedOn w:val="Normal"/>
    <w:link w:val="PieddepageCar"/>
    <w:uiPriority w:val="99"/>
    <w:unhideWhenUsed/>
    <w:rsid w:val="008D639B"/>
    <w:pPr>
      <w:tabs>
        <w:tab w:val="center" w:pos="4536"/>
        <w:tab w:val="right" w:pos="9072"/>
      </w:tabs>
    </w:pPr>
  </w:style>
  <w:style w:type="character" w:customStyle="1" w:styleId="PieddepageCar">
    <w:name w:val="Pied de page Car"/>
    <w:basedOn w:val="Policepardfaut"/>
    <w:link w:val="Pieddepage"/>
    <w:uiPriority w:val="99"/>
    <w:rsid w:val="008D639B"/>
  </w:style>
  <w:style w:type="character" w:styleId="Lienhypertexte">
    <w:name w:val="Hyperlink"/>
    <w:basedOn w:val="Policepardfaut"/>
    <w:uiPriority w:val="99"/>
    <w:unhideWhenUsed/>
    <w:rsid w:val="00285B1F"/>
    <w:rPr>
      <w:color w:val="0000FF" w:themeColor="hyperlink"/>
      <w:u w:val="single"/>
    </w:rPr>
  </w:style>
  <w:style w:type="paragraph" w:customStyle="1" w:styleId="Default">
    <w:name w:val="Default"/>
    <w:rsid w:val="00285B1F"/>
    <w:pPr>
      <w:widowControl w:val="0"/>
      <w:autoSpaceDE w:val="0"/>
      <w:autoSpaceDN w:val="0"/>
      <w:adjustRightInd w:val="0"/>
      <w:jc w:val="left"/>
    </w:pPr>
    <w:rPr>
      <w:rFonts w:eastAsiaTheme="minorEastAsia"/>
      <w:color w:val="000000"/>
      <w:szCs w:val="24"/>
      <w:lang w:eastAsia="fr-FR"/>
    </w:rPr>
  </w:style>
  <w:style w:type="paragraph" w:styleId="Textedebulles">
    <w:name w:val="Balloon Text"/>
    <w:basedOn w:val="Normal"/>
    <w:link w:val="TextedebullesCar"/>
    <w:uiPriority w:val="99"/>
    <w:semiHidden/>
    <w:unhideWhenUsed/>
    <w:rsid w:val="00777642"/>
    <w:rPr>
      <w:rFonts w:ascii="Tahoma" w:hAnsi="Tahoma" w:cs="Tahoma"/>
      <w:sz w:val="16"/>
      <w:szCs w:val="16"/>
    </w:rPr>
  </w:style>
  <w:style w:type="character" w:customStyle="1" w:styleId="TextedebullesCar">
    <w:name w:val="Texte de bulles Car"/>
    <w:basedOn w:val="Policepardfaut"/>
    <w:link w:val="Textedebulles"/>
    <w:uiPriority w:val="99"/>
    <w:semiHidden/>
    <w:rsid w:val="007776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0889">
      <w:bodyDiv w:val="1"/>
      <w:marLeft w:val="0"/>
      <w:marRight w:val="0"/>
      <w:marTop w:val="0"/>
      <w:marBottom w:val="0"/>
      <w:divBdr>
        <w:top w:val="none" w:sz="0" w:space="0" w:color="auto"/>
        <w:left w:val="none" w:sz="0" w:space="0" w:color="auto"/>
        <w:bottom w:val="none" w:sz="0" w:space="0" w:color="auto"/>
        <w:right w:val="none" w:sz="0" w:space="0" w:color="auto"/>
      </w:divBdr>
      <w:divsChild>
        <w:div w:id="439184685">
          <w:marLeft w:val="475"/>
          <w:marRight w:val="0"/>
          <w:marTop w:val="106"/>
          <w:marBottom w:val="120"/>
          <w:divBdr>
            <w:top w:val="none" w:sz="0" w:space="0" w:color="auto"/>
            <w:left w:val="none" w:sz="0" w:space="0" w:color="auto"/>
            <w:bottom w:val="none" w:sz="0" w:space="0" w:color="auto"/>
            <w:right w:val="none" w:sz="0" w:space="0" w:color="auto"/>
          </w:divBdr>
        </w:div>
        <w:div w:id="431828967">
          <w:marLeft w:val="475"/>
          <w:marRight w:val="0"/>
          <w:marTop w:val="106"/>
          <w:marBottom w:val="120"/>
          <w:divBdr>
            <w:top w:val="none" w:sz="0" w:space="0" w:color="auto"/>
            <w:left w:val="none" w:sz="0" w:space="0" w:color="auto"/>
            <w:bottom w:val="none" w:sz="0" w:space="0" w:color="auto"/>
            <w:right w:val="none" w:sz="0" w:space="0" w:color="auto"/>
          </w:divBdr>
        </w:div>
        <w:div w:id="1979646801">
          <w:marLeft w:val="475"/>
          <w:marRight w:val="0"/>
          <w:marTop w:val="106"/>
          <w:marBottom w:val="120"/>
          <w:divBdr>
            <w:top w:val="none" w:sz="0" w:space="0" w:color="auto"/>
            <w:left w:val="none" w:sz="0" w:space="0" w:color="auto"/>
            <w:bottom w:val="none" w:sz="0" w:space="0" w:color="auto"/>
            <w:right w:val="none" w:sz="0" w:space="0" w:color="auto"/>
          </w:divBdr>
        </w:div>
        <w:div w:id="1439787437">
          <w:marLeft w:val="475"/>
          <w:marRight w:val="0"/>
          <w:marTop w:val="106"/>
          <w:marBottom w:val="120"/>
          <w:divBdr>
            <w:top w:val="none" w:sz="0" w:space="0" w:color="auto"/>
            <w:left w:val="none" w:sz="0" w:space="0" w:color="auto"/>
            <w:bottom w:val="none" w:sz="0" w:space="0" w:color="auto"/>
            <w:right w:val="none" w:sz="0" w:space="0" w:color="auto"/>
          </w:divBdr>
        </w:div>
        <w:div w:id="842159610">
          <w:marLeft w:val="475"/>
          <w:marRight w:val="0"/>
          <w:marTop w:val="106"/>
          <w:marBottom w:val="120"/>
          <w:divBdr>
            <w:top w:val="none" w:sz="0" w:space="0" w:color="auto"/>
            <w:left w:val="none" w:sz="0" w:space="0" w:color="auto"/>
            <w:bottom w:val="none" w:sz="0" w:space="0" w:color="auto"/>
            <w:right w:val="none" w:sz="0" w:space="0" w:color="auto"/>
          </w:divBdr>
        </w:div>
        <w:div w:id="1428817186">
          <w:marLeft w:val="475"/>
          <w:marRight w:val="0"/>
          <w:marTop w:val="106"/>
          <w:marBottom w:val="120"/>
          <w:divBdr>
            <w:top w:val="none" w:sz="0" w:space="0" w:color="auto"/>
            <w:left w:val="none" w:sz="0" w:space="0" w:color="auto"/>
            <w:bottom w:val="none" w:sz="0" w:space="0" w:color="auto"/>
            <w:right w:val="none" w:sz="0" w:space="0" w:color="auto"/>
          </w:divBdr>
        </w:div>
        <w:div w:id="1450196086">
          <w:marLeft w:val="475"/>
          <w:marRight w:val="0"/>
          <w:marTop w:val="106"/>
          <w:marBottom w:val="120"/>
          <w:divBdr>
            <w:top w:val="none" w:sz="0" w:space="0" w:color="auto"/>
            <w:left w:val="none" w:sz="0" w:space="0" w:color="auto"/>
            <w:bottom w:val="none" w:sz="0" w:space="0" w:color="auto"/>
            <w:right w:val="none" w:sz="0" w:space="0" w:color="auto"/>
          </w:divBdr>
        </w:div>
      </w:divsChild>
    </w:div>
    <w:div w:id="1151143971">
      <w:bodyDiv w:val="1"/>
      <w:marLeft w:val="0"/>
      <w:marRight w:val="0"/>
      <w:marTop w:val="0"/>
      <w:marBottom w:val="0"/>
      <w:divBdr>
        <w:top w:val="none" w:sz="0" w:space="0" w:color="auto"/>
        <w:left w:val="none" w:sz="0" w:space="0" w:color="auto"/>
        <w:bottom w:val="none" w:sz="0" w:space="0" w:color="auto"/>
        <w:right w:val="none" w:sz="0" w:space="0" w:color="auto"/>
      </w:divBdr>
      <w:divsChild>
        <w:div w:id="920219283">
          <w:marLeft w:val="475"/>
          <w:marRight w:val="0"/>
          <w:marTop w:val="115"/>
          <w:marBottom w:val="120"/>
          <w:divBdr>
            <w:top w:val="none" w:sz="0" w:space="0" w:color="auto"/>
            <w:left w:val="none" w:sz="0" w:space="0" w:color="auto"/>
            <w:bottom w:val="none" w:sz="0" w:space="0" w:color="auto"/>
            <w:right w:val="none" w:sz="0" w:space="0" w:color="auto"/>
          </w:divBdr>
        </w:div>
        <w:div w:id="1619335648">
          <w:marLeft w:val="475"/>
          <w:marRight w:val="0"/>
          <w:marTop w:val="115"/>
          <w:marBottom w:val="120"/>
          <w:divBdr>
            <w:top w:val="none" w:sz="0" w:space="0" w:color="auto"/>
            <w:left w:val="none" w:sz="0" w:space="0" w:color="auto"/>
            <w:bottom w:val="none" w:sz="0" w:space="0" w:color="auto"/>
            <w:right w:val="none" w:sz="0" w:space="0" w:color="auto"/>
          </w:divBdr>
        </w:div>
        <w:div w:id="64226606">
          <w:marLeft w:val="475"/>
          <w:marRight w:val="0"/>
          <w:marTop w:val="115"/>
          <w:marBottom w:val="120"/>
          <w:divBdr>
            <w:top w:val="none" w:sz="0" w:space="0" w:color="auto"/>
            <w:left w:val="none" w:sz="0" w:space="0" w:color="auto"/>
            <w:bottom w:val="none" w:sz="0" w:space="0" w:color="auto"/>
            <w:right w:val="none" w:sz="0" w:space="0" w:color="auto"/>
          </w:divBdr>
        </w:div>
      </w:divsChild>
    </w:div>
    <w:div w:id="1910653950">
      <w:bodyDiv w:val="1"/>
      <w:marLeft w:val="0"/>
      <w:marRight w:val="0"/>
      <w:marTop w:val="0"/>
      <w:marBottom w:val="0"/>
      <w:divBdr>
        <w:top w:val="none" w:sz="0" w:space="0" w:color="auto"/>
        <w:left w:val="none" w:sz="0" w:space="0" w:color="auto"/>
        <w:bottom w:val="none" w:sz="0" w:space="0" w:color="auto"/>
        <w:right w:val="none" w:sz="0" w:space="0" w:color="auto"/>
      </w:divBdr>
      <w:divsChild>
        <w:div w:id="202445008">
          <w:marLeft w:val="475"/>
          <w:marRight w:val="0"/>
          <w:marTop w:val="115"/>
          <w:marBottom w:val="120"/>
          <w:divBdr>
            <w:top w:val="none" w:sz="0" w:space="0" w:color="auto"/>
            <w:left w:val="none" w:sz="0" w:space="0" w:color="auto"/>
            <w:bottom w:val="none" w:sz="0" w:space="0" w:color="auto"/>
            <w:right w:val="none" w:sz="0" w:space="0" w:color="auto"/>
          </w:divBdr>
        </w:div>
        <w:div w:id="224293993">
          <w:marLeft w:val="475"/>
          <w:marRight w:val="0"/>
          <w:marTop w:val="115"/>
          <w:marBottom w:val="120"/>
          <w:divBdr>
            <w:top w:val="none" w:sz="0" w:space="0" w:color="auto"/>
            <w:left w:val="none" w:sz="0" w:space="0" w:color="auto"/>
            <w:bottom w:val="none" w:sz="0" w:space="0" w:color="auto"/>
            <w:right w:val="none" w:sz="0" w:space="0" w:color="auto"/>
          </w:divBdr>
        </w:div>
        <w:div w:id="1655911043">
          <w:marLeft w:val="475"/>
          <w:marRight w:val="0"/>
          <w:marTop w:val="115"/>
          <w:marBottom w:val="120"/>
          <w:divBdr>
            <w:top w:val="none" w:sz="0" w:space="0" w:color="auto"/>
            <w:left w:val="none" w:sz="0" w:space="0" w:color="auto"/>
            <w:bottom w:val="none" w:sz="0" w:space="0" w:color="auto"/>
            <w:right w:val="none" w:sz="0" w:space="0" w:color="auto"/>
          </w:divBdr>
        </w:div>
        <w:div w:id="896819643">
          <w:marLeft w:val="475"/>
          <w:marRight w:val="0"/>
          <w:marTop w:val="115"/>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2484</Words>
  <Characters>13665</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Frank</dc:creator>
  <cp:lastModifiedBy>Pascal Lalmy</cp:lastModifiedBy>
  <cp:revision>2</cp:revision>
  <cp:lastPrinted>2020-04-01T15:41:00Z</cp:lastPrinted>
  <dcterms:created xsi:type="dcterms:W3CDTF">2020-04-01T15:42:00Z</dcterms:created>
  <dcterms:modified xsi:type="dcterms:W3CDTF">2020-04-01T15:42:00Z</dcterms:modified>
</cp:coreProperties>
</file>