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4852" w:rsidRPr="00E14C0E" w:rsidRDefault="00D666CB" w:rsidP="007B4852">
      <w:pPr>
        <w:rPr>
          <w:rFonts w:asciiTheme="minorHAnsi" w:hAnsiTheme="minorHAnsi" w:cstheme="minorHAnsi"/>
          <w:b/>
          <w:bCs/>
        </w:rPr>
      </w:pPr>
      <w:bookmarkStart w:id="0" w:name="_GoBack"/>
      <w:bookmarkEnd w:id="0"/>
      <w:r w:rsidRPr="00E14C0E">
        <w:rPr>
          <w:rFonts w:asciiTheme="minorHAnsi" w:hAnsiTheme="minorHAnsi" w:cstheme="minorHAnsi"/>
          <w:b/>
          <w:bCs/>
        </w:rPr>
        <w:t>Étape 1</w:t>
      </w:r>
    </w:p>
    <w:p w:rsidR="007B4852" w:rsidRPr="00D666CB" w:rsidRDefault="007B4852" w:rsidP="00E14C0E">
      <w:pPr>
        <w:pStyle w:val="Paragraphedeliste"/>
        <w:numPr>
          <w:ilvl w:val="0"/>
          <w:numId w:val="16"/>
        </w:numPr>
        <w:jc w:val="left"/>
        <w:rPr>
          <w:rFonts w:asciiTheme="minorHAnsi" w:hAnsiTheme="minorHAnsi" w:cstheme="minorHAnsi"/>
        </w:rPr>
      </w:pPr>
      <w:r w:rsidRPr="00D666CB">
        <w:rPr>
          <w:rFonts w:asciiTheme="minorHAnsi" w:hAnsiTheme="minorHAnsi" w:cstheme="minorHAnsi"/>
        </w:rPr>
        <w:t>Lisez la partie II de la composition.</w:t>
      </w:r>
    </w:p>
    <w:p w:rsidR="007B4852" w:rsidRPr="00D666CB" w:rsidRDefault="007B4852" w:rsidP="00E14C0E">
      <w:pPr>
        <w:pStyle w:val="Paragraphedeliste"/>
        <w:numPr>
          <w:ilvl w:val="0"/>
          <w:numId w:val="16"/>
        </w:numPr>
        <w:jc w:val="left"/>
        <w:rPr>
          <w:rFonts w:asciiTheme="minorHAnsi" w:hAnsiTheme="minorHAnsi" w:cstheme="minorHAnsi"/>
        </w:rPr>
      </w:pPr>
      <w:r w:rsidRPr="00D666CB">
        <w:rPr>
          <w:rFonts w:asciiTheme="minorHAnsi" w:hAnsiTheme="minorHAnsi" w:cstheme="minorHAnsi"/>
        </w:rPr>
        <w:t>Mettez en rouge l’idée principale de la partie.</w:t>
      </w:r>
    </w:p>
    <w:p w:rsidR="007B4852" w:rsidRPr="00D666CB" w:rsidRDefault="007B4852" w:rsidP="00E14C0E">
      <w:pPr>
        <w:pStyle w:val="Paragraphedeliste"/>
        <w:numPr>
          <w:ilvl w:val="0"/>
          <w:numId w:val="16"/>
        </w:numPr>
        <w:jc w:val="left"/>
        <w:rPr>
          <w:rFonts w:asciiTheme="minorHAnsi" w:hAnsiTheme="minorHAnsi" w:cstheme="minorHAnsi"/>
        </w:rPr>
      </w:pPr>
      <w:r w:rsidRPr="00D666CB">
        <w:rPr>
          <w:rFonts w:asciiTheme="minorHAnsi" w:hAnsiTheme="minorHAnsi" w:cstheme="minorHAnsi"/>
        </w:rPr>
        <w:t>Mettez en vert les idées secondaires.</w:t>
      </w:r>
    </w:p>
    <w:p w:rsidR="007B4852" w:rsidRPr="00D666CB" w:rsidRDefault="007B4852" w:rsidP="00E14C0E">
      <w:pPr>
        <w:pStyle w:val="Paragraphedeliste"/>
        <w:numPr>
          <w:ilvl w:val="0"/>
          <w:numId w:val="16"/>
        </w:numPr>
        <w:jc w:val="left"/>
        <w:rPr>
          <w:rFonts w:asciiTheme="minorHAnsi" w:hAnsiTheme="minorHAnsi" w:cstheme="minorHAnsi"/>
        </w:rPr>
      </w:pPr>
      <w:r w:rsidRPr="00D666CB">
        <w:rPr>
          <w:rFonts w:asciiTheme="minorHAnsi" w:hAnsiTheme="minorHAnsi" w:cstheme="minorHAnsi"/>
        </w:rPr>
        <w:t>Mettez en bleu les exemples/ explications/justifications.</w:t>
      </w:r>
    </w:p>
    <w:p w:rsidR="007B4852" w:rsidRPr="00D666CB" w:rsidRDefault="007B4852" w:rsidP="00E14C0E">
      <w:pPr>
        <w:pStyle w:val="Paragraphedeliste"/>
        <w:numPr>
          <w:ilvl w:val="0"/>
          <w:numId w:val="16"/>
        </w:numPr>
        <w:jc w:val="left"/>
        <w:rPr>
          <w:rFonts w:asciiTheme="minorHAnsi" w:hAnsiTheme="minorHAnsi" w:cstheme="minorHAnsi"/>
        </w:rPr>
      </w:pPr>
      <w:r w:rsidRPr="00D666CB">
        <w:rPr>
          <w:rFonts w:asciiTheme="minorHAnsi" w:hAnsiTheme="minorHAnsi" w:cstheme="minorHAnsi"/>
        </w:rPr>
        <w:t>Mettez en orange les phrases de mini conclusion/transition.</w:t>
      </w:r>
    </w:p>
    <w:p w:rsidR="007B4852" w:rsidRPr="00D666CB" w:rsidRDefault="007B4852" w:rsidP="00E14C0E">
      <w:pPr>
        <w:jc w:val="left"/>
        <w:rPr>
          <w:rFonts w:asciiTheme="minorHAnsi" w:hAnsiTheme="minorHAnsi" w:cstheme="minorHAnsi"/>
        </w:rPr>
      </w:pPr>
      <w:r w:rsidRPr="00D666CB">
        <w:rPr>
          <w:rFonts w:asciiTheme="minorHAnsi" w:hAnsiTheme="minorHAnsi" w:cstheme="minorHAnsi"/>
        </w:rPr>
        <w:t>A partir de ce que vous venez de repérer, commencez à rédiger votre fiche méthode.</w:t>
      </w:r>
    </w:p>
    <w:p w:rsidR="007B4852" w:rsidRPr="00D666CB" w:rsidRDefault="007B4852" w:rsidP="00E14C0E">
      <w:pPr>
        <w:jc w:val="left"/>
        <w:rPr>
          <w:rFonts w:asciiTheme="minorHAnsi" w:hAnsiTheme="minorHAnsi" w:cstheme="minorHAnsi"/>
        </w:rPr>
      </w:pPr>
      <w:r w:rsidRPr="00D666CB">
        <w:rPr>
          <w:rFonts w:asciiTheme="minorHAnsi" w:hAnsiTheme="minorHAnsi" w:cstheme="minorHAnsi"/>
        </w:rPr>
        <w:t>Comment organise-t-on une grande partie de composition ?</w:t>
      </w:r>
    </w:p>
    <w:p w:rsidR="007B4852" w:rsidRPr="00D666CB" w:rsidRDefault="007B4852" w:rsidP="00E14C0E">
      <w:pPr>
        <w:jc w:val="left"/>
        <w:rPr>
          <w:rFonts w:asciiTheme="minorHAnsi" w:hAnsiTheme="minorHAnsi" w:cstheme="minorHAnsi"/>
        </w:rPr>
      </w:pPr>
      <w:r w:rsidRPr="00D666CB">
        <w:rPr>
          <w:rFonts w:asciiTheme="minorHAnsi" w:hAnsiTheme="minorHAnsi" w:cstheme="minorHAnsi"/>
        </w:rPr>
        <w:t>Observez les alinéas et les sauts de ligne. Faites-les figurer sur la fiche méthode.</w:t>
      </w:r>
    </w:p>
    <w:p w:rsidR="007B4852" w:rsidRPr="00D666CB" w:rsidRDefault="007B4852">
      <w:pPr>
        <w:rPr>
          <w:rFonts w:asciiTheme="minorHAnsi" w:hAnsiTheme="minorHAnsi" w:cstheme="minorHAnsi"/>
        </w:rPr>
      </w:pPr>
    </w:p>
    <w:p w:rsidR="00FE28E7" w:rsidRPr="00D666CB" w:rsidRDefault="00FE28E7" w:rsidP="00FE28E7">
      <w:pPr>
        <w:rPr>
          <w:rFonts w:asciiTheme="minorHAnsi" w:hAnsiTheme="minorHAnsi" w:cstheme="minorHAnsi"/>
          <w:b/>
          <w:bCs/>
          <w:i/>
          <w:iCs/>
        </w:rPr>
      </w:pPr>
      <w:r w:rsidRPr="00D666CB">
        <w:rPr>
          <w:rFonts w:asciiTheme="minorHAnsi" w:hAnsiTheme="minorHAnsi" w:cstheme="minorHAnsi"/>
          <w:b/>
          <w:bCs/>
          <w:i/>
          <w:iCs/>
        </w:rPr>
        <w:t>(Partie II)</w:t>
      </w:r>
    </w:p>
    <w:p w:rsidR="00FE28E7" w:rsidRPr="00D666CB" w:rsidRDefault="00FE28E7" w:rsidP="00E14C0E">
      <w:pPr>
        <w:jc w:val="left"/>
        <w:rPr>
          <w:rFonts w:asciiTheme="minorHAnsi" w:hAnsiTheme="minorHAnsi" w:cstheme="minorHAnsi"/>
          <w:color w:val="FF0000"/>
        </w:rPr>
      </w:pPr>
      <w:r w:rsidRPr="00D666CB">
        <w:rPr>
          <w:rFonts w:asciiTheme="minorHAnsi" w:hAnsiTheme="minorHAnsi" w:cstheme="minorHAnsi"/>
        </w:rPr>
        <w:tab/>
      </w:r>
      <w:r w:rsidRPr="00D666CB">
        <w:rPr>
          <w:rFonts w:asciiTheme="minorHAnsi" w:hAnsiTheme="minorHAnsi" w:cstheme="minorHAnsi"/>
          <w:color w:val="FF0000"/>
        </w:rPr>
        <w:t>Si dans un premier temps, une logique d’intégration se développe au profit des pays du Nord, d’autres logiques d’intégration se mettent en place, révélatrices de la montée en puissance des pays du Sud. Ces mouvements d’intégration commandent les flux qui parcourent le continent.</w:t>
      </w:r>
    </w:p>
    <w:p w:rsidR="00FE28E7" w:rsidRPr="00D666CB" w:rsidRDefault="00FE28E7" w:rsidP="00E14C0E">
      <w:pPr>
        <w:jc w:val="left"/>
        <w:rPr>
          <w:rFonts w:asciiTheme="minorHAnsi" w:hAnsiTheme="minorHAnsi" w:cstheme="minorHAnsi"/>
          <w:color w:val="0070C0"/>
        </w:rPr>
      </w:pPr>
      <w:r w:rsidRPr="00D666CB">
        <w:rPr>
          <w:rFonts w:asciiTheme="minorHAnsi" w:hAnsiTheme="minorHAnsi" w:cstheme="minorHAnsi"/>
          <w:color w:val="00B050"/>
        </w:rPr>
        <w:tab/>
        <w:t>La première association régionale se met en place en Amérique du Nord avec la création de l’ALENA, Accord de Libre-Échange Nord-Américain, entré en vigueur en 1994.</w:t>
      </w:r>
      <w:r w:rsidRPr="00D666CB">
        <w:rPr>
          <w:rFonts w:asciiTheme="minorHAnsi" w:hAnsiTheme="minorHAnsi" w:cstheme="minorHAnsi"/>
        </w:rPr>
        <w:t xml:space="preserve"> </w:t>
      </w:r>
      <w:r w:rsidRPr="00D666CB">
        <w:rPr>
          <w:rFonts w:asciiTheme="minorHAnsi" w:hAnsiTheme="minorHAnsi" w:cstheme="minorHAnsi"/>
          <w:color w:val="0070C0"/>
        </w:rPr>
        <w:t>Il rassemble le Canada, les EU et le Mexique. Il a pour objectif de favoriser la croissance mais aussi permettre dans le contexte de la mondialisation de construire un pôle plus compétitif face à la montée de la Chine. Il prévoit ainsi la libre circulation des capitaux et des marchandises mais ne s’étend pas à la libre circulation des personnes. L’ALENA a fait de cet espace la 1</w:t>
      </w:r>
      <w:r w:rsidRPr="00D666CB">
        <w:rPr>
          <w:rFonts w:asciiTheme="minorHAnsi" w:hAnsiTheme="minorHAnsi" w:cstheme="minorHAnsi"/>
          <w:color w:val="0070C0"/>
          <w:vertAlign w:val="superscript"/>
        </w:rPr>
        <w:t>ère</w:t>
      </w:r>
      <w:r w:rsidRPr="00D666CB">
        <w:rPr>
          <w:rFonts w:asciiTheme="minorHAnsi" w:hAnsiTheme="minorHAnsi" w:cstheme="minorHAnsi"/>
          <w:color w:val="0070C0"/>
        </w:rPr>
        <w:t xml:space="preserve"> puissance de la planète avec plus d'1/4 de la richesse produite dans le monde. </w:t>
      </w:r>
    </w:p>
    <w:p w:rsidR="00FE28E7" w:rsidRPr="00D666CB" w:rsidRDefault="00FE28E7" w:rsidP="00E14C0E">
      <w:pPr>
        <w:jc w:val="left"/>
        <w:rPr>
          <w:rFonts w:asciiTheme="minorHAnsi" w:hAnsiTheme="minorHAnsi" w:cstheme="minorHAnsi"/>
          <w:color w:val="0070C0"/>
        </w:rPr>
      </w:pPr>
      <w:r w:rsidRPr="00D666CB">
        <w:rPr>
          <w:rFonts w:asciiTheme="minorHAnsi" w:hAnsiTheme="minorHAnsi" w:cstheme="minorHAnsi"/>
          <w:color w:val="0070C0"/>
        </w:rPr>
        <w:t xml:space="preserve">Il a contribué à l’industrialisation de la frontière américano-mexicaine grâce aux maquiladoras. Désormais 70 % du commerce mexicain s'effectue exclusivement avec les EU. </w:t>
      </w:r>
    </w:p>
    <w:p w:rsidR="00FE28E7" w:rsidRPr="00D666CB" w:rsidRDefault="00FE28E7" w:rsidP="00E14C0E">
      <w:pPr>
        <w:ind w:firstLine="708"/>
        <w:jc w:val="left"/>
        <w:rPr>
          <w:rFonts w:asciiTheme="minorHAnsi" w:hAnsiTheme="minorHAnsi" w:cstheme="minorHAnsi"/>
          <w:color w:val="00B050"/>
        </w:rPr>
      </w:pPr>
      <w:r w:rsidRPr="00D666CB">
        <w:rPr>
          <w:rFonts w:asciiTheme="minorHAnsi" w:hAnsiTheme="minorHAnsi" w:cstheme="minorHAnsi"/>
          <w:color w:val="FFC000"/>
        </w:rPr>
        <w:t>Cependant, l’ALENA n’est pas la seule association régionale du continent</w:t>
      </w:r>
      <w:r w:rsidRPr="00D666CB">
        <w:rPr>
          <w:rFonts w:asciiTheme="minorHAnsi" w:hAnsiTheme="minorHAnsi" w:cstheme="minorHAnsi"/>
          <w:color w:val="00B050"/>
        </w:rPr>
        <w:t>. Face à la puissance américaine, les Etats du Sud s’organisent.</w:t>
      </w:r>
    </w:p>
    <w:p w:rsidR="00FE28E7" w:rsidRPr="00D666CB" w:rsidRDefault="00FE28E7" w:rsidP="00E14C0E">
      <w:pPr>
        <w:jc w:val="left"/>
        <w:rPr>
          <w:rFonts w:asciiTheme="minorHAnsi" w:hAnsiTheme="minorHAnsi" w:cstheme="minorHAnsi"/>
          <w:color w:val="0070C0"/>
        </w:rPr>
      </w:pPr>
      <w:r w:rsidRPr="00D666CB">
        <w:rPr>
          <w:rFonts w:asciiTheme="minorHAnsi" w:hAnsiTheme="minorHAnsi" w:cstheme="minorHAnsi"/>
          <w:color w:val="0070C0"/>
        </w:rPr>
        <w:t>En 1991, à l’initiative du Brésil, se constitue le MERCOSUR, une zone de libre-échange avec tarif douanier commun. Aujourd’hui, le PIB du Mercosur est comparable à celui de l’Allemagne, il représente 80 % de la richesse produite sur le continent sud-américain. Sa création a largement stimulé les flux commerciaux entre les pays membres de ce bloc régional puisqu’ils ont été multipliés par 10 en 20 ans.</w:t>
      </w:r>
    </w:p>
    <w:p w:rsidR="00FE28E7" w:rsidRPr="00D666CB" w:rsidRDefault="00FE28E7" w:rsidP="00E14C0E">
      <w:pPr>
        <w:jc w:val="left"/>
        <w:rPr>
          <w:rFonts w:asciiTheme="minorHAnsi" w:hAnsiTheme="minorHAnsi" w:cstheme="minorHAnsi"/>
          <w:color w:val="0070C0"/>
        </w:rPr>
      </w:pPr>
      <w:r w:rsidRPr="00D666CB">
        <w:rPr>
          <w:rFonts w:asciiTheme="minorHAnsi" w:hAnsiTheme="minorHAnsi" w:cstheme="minorHAnsi"/>
          <w:color w:val="0070C0"/>
        </w:rPr>
        <w:t>Il existe d’autres associations régionales comme la CAN, Communauté Andine des Nations. Au nombre de 16, elles sont cependant trop nombreuses pour être efficaces. Les disparités entre les membres et la superposition des unions freinent la coopération.</w:t>
      </w:r>
    </w:p>
    <w:p w:rsidR="00FE28E7" w:rsidRPr="00D666CB" w:rsidRDefault="00FE28E7" w:rsidP="00E14C0E">
      <w:pPr>
        <w:jc w:val="left"/>
        <w:rPr>
          <w:rFonts w:asciiTheme="minorHAnsi" w:hAnsiTheme="minorHAnsi" w:cstheme="minorHAnsi"/>
          <w:color w:val="0070C0"/>
          <w:u w:val="single"/>
        </w:rPr>
      </w:pPr>
      <w:r w:rsidRPr="00D666CB">
        <w:rPr>
          <w:rFonts w:asciiTheme="minorHAnsi" w:hAnsiTheme="minorHAnsi" w:cstheme="minorHAnsi"/>
          <w:color w:val="0070C0"/>
          <w:u w:val="single"/>
        </w:rPr>
        <w:t>Enfin, il existe des organisations qui affichent un but ouvertement politique, lutter contre l’influence des Etats-Unis.</w:t>
      </w:r>
    </w:p>
    <w:p w:rsidR="00FE28E7" w:rsidRPr="00D666CB" w:rsidRDefault="00FE28E7" w:rsidP="00E14C0E">
      <w:pPr>
        <w:jc w:val="left"/>
        <w:rPr>
          <w:rFonts w:asciiTheme="minorHAnsi" w:hAnsiTheme="minorHAnsi" w:cstheme="minorHAnsi"/>
          <w:color w:val="0070C0"/>
        </w:rPr>
      </w:pPr>
      <w:r w:rsidRPr="00D666CB">
        <w:rPr>
          <w:rFonts w:asciiTheme="minorHAnsi" w:hAnsiTheme="minorHAnsi" w:cstheme="minorHAnsi"/>
          <w:color w:val="0070C0"/>
        </w:rPr>
        <w:t>Ainsi, certaines de ces organisations ont-elles pour objectif une coopération politique, plutôt orientée contre l’influence des États-Unis, comme l'Alliance bolivarienne pour les Amériques (ALBA) formée autour de Cuba, du Nicaragua et du Venezuela en 2005 et regroupant</w:t>
      </w:r>
      <w:r w:rsidRPr="00D666CB">
        <w:rPr>
          <w:rFonts w:asciiTheme="minorHAnsi" w:hAnsiTheme="minorHAnsi" w:cstheme="minorHAnsi"/>
        </w:rPr>
        <w:t xml:space="preserve"> </w:t>
      </w:r>
      <w:r w:rsidRPr="00D666CB">
        <w:rPr>
          <w:rFonts w:asciiTheme="minorHAnsi" w:hAnsiTheme="minorHAnsi" w:cstheme="minorHAnsi"/>
          <w:color w:val="0070C0"/>
        </w:rPr>
        <w:t>aujourd’hui 11 États. Fortement empreinte de Socialisme, l’ALBA promeut une logique de coopération contre le libre-échange. Se libérer de l’emprise américaine reste la préoccupation prioritaire.</w:t>
      </w:r>
    </w:p>
    <w:p w:rsidR="00FE28E7" w:rsidRPr="00D666CB" w:rsidRDefault="00FE28E7" w:rsidP="00E14C0E">
      <w:pPr>
        <w:widowControl w:val="0"/>
        <w:autoSpaceDE w:val="0"/>
        <w:autoSpaceDN w:val="0"/>
        <w:adjustRightInd w:val="0"/>
        <w:ind w:firstLine="708"/>
        <w:jc w:val="left"/>
        <w:rPr>
          <w:rFonts w:asciiTheme="minorHAnsi" w:hAnsiTheme="minorHAnsi" w:cstheme="minorHAnsi"/>
          <w:color w:val="00B050"/>
        </w:rPr>
      </w:pPr>
      <w:r w:rsidRPr="00D666CB">
        <w:rPr>
          <w:rFonts w:asciiTheme="minorHAnsi" w:hAnsiTheme="minorHAnsi" w:cstheme="minorHAnsi"/>
          <w:color w:val="00B050"/>
        </w:rPr>
        <w:t>La mise en place de ces associations régionales favorise une augmentation des flux intracontinentaux et contribuent à une intégration entre les différents espaces de plus en plus forte.</w:t>
      </w:r>
    </w:p>
    <w:p w:rsidR="00FE28E7" w:rsidRPr="00D666CB" w:rsidRDefault="00FE28E7" w:rsidP="00E14C0E">
      <w:pPr>
        <w:widowControl w:val="0"/>
        <w:autoSpaceDE w:val="0"/>
        <w:autoSpaceDN w:val="0"/>
        <w:adjustRightInd w:val="0"/>
        <w:jc w:val="left"/>
        <w:rPr>
          <w:rFonts w:asciiTheme="minorHAnsi" w:hAnsiTheme="minorHAnsi" w:cstheme="minorHAnsi"/>
          <w:color w:val="0070C0"/>
        </w:rPr>
      </w:pPr>
      <w:r w:rsidRPr="00D666CB">
        <w:rPr>
          <w:rFonts w:asciiTheme="minorHAnsi" w:hAnsiTheme="minorHAnsi" w:cstheme="minorHAnsi"/>
          <w:color w:val="0070C0"/>
        </w:rPr>
        <w:t xml:space="preserve">Les flux de marchandises, produits manufacturés, de produits agricoles sont intenses. Ils côtoient les flux d’hydrocarbures, car l’Amérique est un des grands carrefours pétroliers </w:t>
      </w:r>
      <w:r w:rsidRPr="00D666CB">
        <w:rPr>
          <w:rFonts w:asciiTheme="minorHAnsi" w:hAnsiTheme="minorHAnsi" w:cstheme="minorHAnsi"/>
          <w:color w:val="0070C0"/>
        </w:rPr>
        <w:lastRenderedPageBreak/>
        <w:t xml:space="preserve">mondiaux à cause des grands pays producteurs : États-Unis, Mexique et Venezuela. Le continent est aussi parcouru de flux illicites, et en particulier le narcotrafic. L’Amérique Latine produit la drogue, le Pérou est ainsi devenu le premier producteur de coca, tandis que les cartels colombiens et mexicains organisent le trafic vers les États-Unis, premier centre de consommation. </w:t>
      </w:r>
    </w:p>
    <w:p w:rsidR="00FE28E7" w:rsidRPr="00D666CB" w:rsidRDefault="00FE28E7" w:rsidP="00E14C0E">
      <w:pPr>
        <w:widowControl w:val="0"/>
        <w:autoSpaceDE w:val="0"/>
        <w:autoSpaceDN w:val="0"/>
        <w:adjustRightInd w:val="0"/>
        <w:jc w:val="left"/>
        <w:rPr>
          <w:rFonts w:asciiTheme="minorHAnsi" w:hAnsiTheme="minorHAnsi" w:cstheme="minorHAnsi"/>
          <w:color w:val="0070C0"/>
        </w:rPr>
      </w:pPr>
      <w:r w:rsidRPr="00D666CB">
        <w:rPr>
          <w:rFonts w:asciiTheme="minorHAnsi" w:hAnsiTheme="minorHAnsi" w:cstheme="minorHAnsi"/>
          <w:color w:val="0070C0"/>
        </w:rPr>
        <w:t>Les flux de capitaux se multiplient, vers les paradis fiscaux, vers les grandes places boursières et financières (Am du Nord), vers les zones franches comme celle de Ciudad del Este au Paraguay ou de Colon à panama.</w:t>
      </w:r>
    </w:p>
    <w:p w:rsidR="00FE28E7" w:rsidRPr="00D666CB" w:rsidRDefault="00FE28E7" w:rsidP="00E14C0E">
      <w:pPr>
        <w:widowControl w:val="0"/>
        <w:autoSpaceDE w:val="0"/>
        <w:autoSpaceDN w:val="0"/>
        <w:adjustRightInd w:val="0"/>
        <w:jc w:val="left"/>
        <w:rPr>
          <w:rFonts w:asciiTheme="minorHAnsi" w:hAnsiTheme="minorHAnsi" w:cstheme="minorHAnsi"/>
          <w:color w:val="0070C0"/>
        </w:rPr>
      </w:pPr>
      <w:r w:rsidRPr="00D666CB">
        <w:rPr>
          <w:rFonts w:asciiTheme="minorHAnsi" w:hAnsiTheme="minorHAnsi" w:cstheme="minorHAnsi"/>
          <w:color w:val="0070C0"/>
        </w:rPr>
        <w:t>Le continent est aussi traversé par de nombreux flux humains. Des flux touristiques se dirigent essentiellement du Nord vers les Caraïbes, 1</w:t>
      </w:r>
      <w:r w:rsidRPr="00D666CB">
        <w:rPr>
          <w:rFonts w:asciiTheme="minorHAnsi" w:hAnsiTheme="minorHAnsi" w:cstheme="minorHAnsi"/>
          <w:color w:val="0070C0"/>
          <w:vertAlign w:val="superscript"/>
        </w:rPr>
        <w:t>er</w:t>
      </w:r>
      <w:r w:rsidRPr="00D666CB">
        <w:rPr>
          <w:rFonts w:asciiTheme="minorHAnsi" w:hAnsiTheme="minorHAnsi" w:cstheme="minorHAnsi"/>
          <w:color w:val="0070C0"/>
        </w:rPr>
        <w:t xml:space="preserve"> bassin mondial de la croisière, ou vers le Mexique. Les inégalités de niveau de vie expliquent aussi un intense mouvement migratoire Sud/Nord, de l’Amérique centrale et Latine vers les EU. Enfin, depuis 2003, on constate une forte augmentation des mouvements migratoires Sud/Sud, vers les grandes métropoles brésiliennes, argentines ou chiliennes, attractives pour ceux qui souhaitent de meilleures conditions de vie.</w:t>
      </w:r>
    </w:p>
    <w:p w:rsidR="00FE28E7" w:rsidRPr="00D666CB" w:rsidRDefault="00FE28E7" w:rsidP="00E14C0E">
      <w:pPr>
        <w:widowControl w:val="0"/>
        <w:autoSpaceDE w:val="0"/>
        <w:autoSpaceDN w:val="0"/>
        <w:adjustRightInd w:val="0"/>
        <w:jc w:val="left"/>
        <w:rPr>
          <w:rFonts w:asciiTheme="minorHAnsi" w:hAnsiTheme="minorHAnsi" w:cstheme="minorHAnsi"/>
          <w:color w:val="FFC000"/>
        </w:rPr>
      </w:pPr>
      <w:r w:rsidRPr="00D666CB">
        <w:rPr>
          <w:rFonts w:asciiTheme="minorHAnsi" w:hAnsiTheme="minorHAnsi" w:cstheme="minorHAnsi"/>
        </w:rPr>
        <w:tab/>
      </w:r>
      <w:r w:rsidRPr="00D666CB">
        <w:rPr>
          <w:rFonts w:asciiTheme="minorHAnsi" w:hAnsiTheme="minorHAnsi" w:cstheme="minorHAnsi"/>
          <w:color w:val="FFC000"/>
        </w:rPr>
        <w:t>L’intensification des flux résultant d’une volonté de s’organiser régionalement conduit donc le continent américain vers une intégration plus poussée. Néanmoins, des freins persistent et entravent une meilleure coopération.</w:t>
      </w:r>
    </w:p>
    <w:p w:rsidR="00FE28E7" w:rsidRPr="00D666CB" w:rsidRDefault="00FE28E7">
      <w:pPr>
        <w:rPr>
          <w:rFonts w:asciiTheme="minorHAnsi" w:hAnsiTheme="minorHAnsi" w:cstheme="minorHAnsi"/>
        </w:rPr>
      </w:pPr>
    </w:p>
    <w:p w:rsidR="00FE28E7" w:rsidRPr="00D666CB" w:rsidRDefault="007B4852">
      <w:pPr>
        <w:rPr>
          <w:rFonts w:asciiTheme="minorHAnsi" w:hAnsiTheme="minorHAnsi" w:cstheme="minorHAnsi"/>
        </w:rPr>
      </w:pPr>
      <w:r w:rsidRPr="00D666CB">
        <w:rPr>
          <w:rFonts w:asciiTheme="minorHAnsi" w:hAnsiTheme="minorHAnsi" w:cstheme="minorHAnsi"/>
          <w:b/>
          <w:bCs/>
          <w:u w:val="single"/>
        </w:rPr>
        <w:t>Fiche méthode</w:t>
      </w:r>
      <w:r w:rsidR="004D15E1" w:rsidRPr="00D666CB">
        <w:rPr>
          <w:rFonts w:asciiTheme="minorHAnsi" w:hAnsiTheme="minorHAnsi" w:cstheme="minorHAnsi"/>
          <w:b/>
          <w:bCs/>
          <w:u w:val="single"/>
        </w:rPr>
        <w:t xml:space="preserve"> développement</w:t>
      </w:r>
      <w:r w:rsidR="00E14C0E">
        <w:rPr>
          <w:rFonts w:asciiTheme="minorHAnsi" w:hAnsiTheme="minorHAnsi" w:cstheme="minorHAnsi"/>
        </w:rPr>
        <w:t> </w:t>
      </w:r>
    </w:p>
    <w:p w:rsidR="004D15E1" w:rsidRPr="00D666CB" w:rsidRDefault="004D15E1" w:rsidP="004D15E1">
      <w:pPr>
        <w:numPr>
          <w:ilvl w:val="0"/>
          <w:numId w:val="18"/>
        </w:numPr>
        <w:ind w:left="1195" w:hanging="911"/>
        <w:contextualSpacing/>
        <w:jc w:val="left"/>
        <w:rPr>
          <w:rFonts w:asciiTheme="minorHAnsi" w:eastAsia="Times New Roman" w:hAnsiTheme="minorHAnsi" w:cstheme="minorHAnsi"/>
          <w:color w:val="903163"/>
          <w:szCs w:val="24"/>
          <w:lang w:eastAsia="fr-FR"/>
        </w:rPr>
      </w:pPr>
      <w:r w:rsidRPr="00D666CB">
        <w:rPr>
          <w:rFonts w:asciiTheme="minorHAnsi" w:eastAsiaTheme="minorEastAsia" w:hAnsiTheme="minorHAnsi" w:cstheme="minorHAnsi"/>
          <w:color w:val="1F497D" w:themeColor="text2"/>
          <w:kern w:val="24"/>
          <w:szCs w:val="24"/>
          <w:lang w:eastAsia="fr-FR"/>
        </w:rPr>
        <w:t xml:space="preserve">Alinéa </w:t>
      </w:r>
      <w:r w:rsidRPr="00D666CB">
        <w:rPr>
          <w:rFonts w:asciiTheme="minorHAnsi" w:eastAsiaTheme="minorEastAsia" w:hAnsiTheme="minorHAnsi" w:cstheme="minorHAnsi"/>
          <w:color w:val="FF0000"/>
          <w:kern w:val="24"/>
          <w:szCs w:val="24"/>
          <w:lang w:eastAsia="fr-FR"/>
        </w:rPr>
        <w:t>annonce de l’idée principale de la partie</w:t>
      </w:r>
    </w:p>
    <w:p w:rsidR="004D15E1" w:rsidRPr="00D666CB" w:rsidRDefault="004D15E1" w:rsidP="004D15E1">
      <w:pPr>
        <w:numPr>
          <w:ilvl w:val="0"/>
          <w:numId w:val="18"/>
        </w:numPr>
        <w:ind w:left="1195" w:hanging="911"/>
        <w:contextualSpacing/>
        <w:jc w:val="left"/>
        <w:rPr>
          <w:rFonts w:asciiTheme="minorHAnsi" w:eastAsia="Times New Roman" w:hAnsiTheme="minorHAnsi" w:cstheme="minorHAnsi"/>
          <w:color w:val="903163"/>
          <w:szCs w:val="24"/>
          <w:lang w:eastAsia="fr-FR"/>
        </w:rPr>
      </w:pPr>
      <w:r w:rsidRPr="00D666CB">
        <w:rPr>
          <w:rFonts w:asciiTheme="minorHAnsi" w:eastAsiaTheme="minorEastAsia" w:hAnsiTheme="minorHAnsi" w:cstheme="minorHAnsi"/>
          <w:color w:val="1F497D" w:themeColor="text2"/>
          <w:kern w:val="24"/>
          <w:szCs w:val="24"/>
          <w:lang w:eastAsia="fr-FR"/>
        </w:rPr>
        <w:t xml:space="preserve">Alinéa </w:t>
      </w:r>
      <w:r w:rsidRPr="00D666CB">
        <w:rPr>
          <w:rFonts w:asciiTheme="minorHAnsi" w:eastAsiaTheme="minorEastAsia" w:hAnsiTheme="minorHAnsi" w:cstheme="minorHAnsi"/>
          <w:color w:val="00B050"/>
          <w:kern w:val="24"/>
          <w:szCs w:val="24"/>
          <w:lang w:eastAsia="fr-FR"/>
        </w:rPr>
        <w:t>annonce de l’idée secondaire 1</w:t>
      </w:r>
      <w:r w:rsidRPr="00D666CB">
        <w:rPr>
          <w:rFonts w:asciiTheme="minorHAnsi" w:eastAsiaTheme="minorEastAsia" w:hAnsiTheme="minorHAnsi" w:cstheme="minorHAnsi"/>
          <w:color w:val="1F497D" w:themeColor="text2"/>
          <w:kern w:val="24"/>
          <w:szCs w:val="24"/>
          <w:lang w:eastAsia="fr-FR"/>
        </w:rPr>
        <w:t xml:space="preserve">, </w:t>
      </w:r>
      <w:r w:rsidRPr="00D666CB">
        <w:rPr>
          <w:rFonts w:asciiTheme="minorHAnsi" w:eastAsiaTheme="minorEastAsia" w:hAnsiTheme="minorHAnsi" w:cstheme="minorHAnsi"/>
          <w:color w:val="0070C0"/>
          <w:kern w:val="24"/>
          <w:szCs w:val="24"/>
          <w:lang w:eastAsia="fr-FR"/>
        </w:rPr>
        <w:t>puis explication/justification ou exemple 1</w:t>
      </w:r>
    </w:p>
    <w:p w:rsidR="004D15E1" w:rsidRPr="00D666CB" w:rsidRDefault="004D15E1" w:rsidP="004D15E1">
      <w:pPr>
        <w:numPr>
          <w:ilvl w:val="0"/>
          <w:numId w:val="18"/>
        </w:numPr>
        <w:ind w:left="1195" w:hanging="911"/>
        <w:contextualSpacing/>
        <w:jc w:val="left"/>
        <w:rPr>
          <w:rFonts w:asciiTheme="minorHAnsi" w:eastAsia="Times New Roman" w:hAnsiTheme="minorHAnsi" w:cstheme="minorHAnsi"/>
          <w:color w:val="903163"/>
          <w:szCs w:val="24"/>
          <w:lang w:eastAsia="fr-FR"/>
        </w:rPr>
      </w:pPr>
      <w:r w:rsidRPr="00D666CB">
        <w:rPr>
          <w:rFonts w:asciiTheme="minorHAnsi" w:eastAsiaTheme="minorEastAsia" w:hAnsiTheme="minorHAnsi" w:cstheme="minorHAnsi"/>
          <w:color w:val="0070C0"/>
          <w:kern w:val="24"/>
          <w:szCs w:val="24"/>
          <w:lang w:eastAsia="fr-FR"/>
        </w:rPr>
        <w:t>Explication/justification ou exemple etc.</w:t>
      </w:r>
    </w:p>
    <w:p w:rsidR="004D15E1" w:rsidRPr="00D666CB" w:rsidRDefault="004D15E1" w:rsidP="004D15E1">
      <w:pPr>
        <w:numPr>
          <w:ilvl w:val="0"/>
          <w:numId w:val="18"/>
        </w:numPr>
        <w:ind w:left="1195" w:hanging="911"/>
        <w:contextualSpacing/>
        <w:jc w:val="left"/>
        <w:rPr>
          <w:rFonts w:asciiTheme="minorHAnsi" w:eastAsia="Times New Roman" w:hAnsiTheme="minorHAnsi" w:cstheme="minorHAnsi"/>
          <w:color w:val="903163"/>
          <w:szCs w:val="24"/>
          <w:lang w:eastAsia="fr-FR"/>
        </w:rPr>
      </w:pPr>
      <w:r w:rsidRPr="00D666CB">
        <w:rPr>
          <w:rFonts w:asciiTheme="minorHAnsi" w:eastAsiaTheme="minorEastAsia" w:hAnsiTheme="minorHAnsi" w:cstheme="minorHAnsi"/>
          <w:color w:val="1F497D" w:themeColor="text2"/>
          <w:kern w:val="24"/>
          <w:szCs w:val="24"/>
          <w:lang w:eastAsia="fr-FR"/>
        </w:rPr>
        <w:t xml:space="preserve">Alinéa </w:t>
      </w:r>
      <w:r w:rsidRPr="00D666CB">
        <w:rPr>
          <w:rFonts w:asciiTheme="minorHAnsi" w:eastAsiaTheme="minorEastAsia" w:hAnsiTheme="minorHAnsi" w:cstheme="minorHAnsi"/>
          <w:color w:val="00B050"/>
          <w:kern w:val="24"/>
          <w:szCs w:val="24"/>
          <w:lang w:eastAsia="fr-FR"/>
        </w:rPr>
        <w:t>annonce de l’idée secondaire 2</w:t>
      </w:r>
      <w:r w:rsidRPr="00D666CB">
        <w:rPr>
          <w:rFonts w:asciiTheme="minorHAnsi" w:eastAsiaTheme="minorEastAsia" w:hAnsiTheme="minorHAnsi" w:cstheme="minorHAnsi"/>
          <w:color w:val="1F497D" w:themeColor="text2"/>
          <w:kern w:val="24"/>
          <w:szCs w:val="24"/>
          <w:lang w:eastAsia="fr-FR"/>
        </w:rPr>
        <w:t xml:space="preserve">, </w:t>
      </w:r>
      <w:r w:rsidRPr="00D666CB">
        <w:rPr>
          <w:rFonts w:asciiTheme="minorHAnsi" w:eastAsiaTheme="minorEastAsia" w:hAnsiTheme="minorHAnsi" w:cstheme="minorHAnsi"/>
          <w:color w:val="0070C0"/>
          <w:kern w:val="24"/>
          <w:szCs w:val="24"/>
          <w:lang w:eastAsia="fr-FR"/>
        </w:rPr>
        <w:t>puis explication/justification ou exemple 1</w:t>
      </w:r>
    </w:p>
    <w:p w:rsidR="004D15E1" w:rsidRPr="00D666CB" w:rsidRDefault="004D15E1" w:rsidP="004D15E1">
      <w:pPr>
        <w:numPr>
          <w:ilvl w:val="0"/>
          <w:numId w:val="18"/>
        </w:numPr>
        <w:ind w:left="1195" w:hanging="911"/>
        <w:contextualSpacing/>
        <w:jc w:val="left"/>
        <w:rPr>
          <w:rFonts w:asciiTheme="minorHAnsi" w:eastAsia="Times New Roman" w:hAnsiTheme="minorHAnsi" w:cstheme="minorHAnsi"/>
          <w:color w:val="903163"/>
          <w:szCs w:val="24"/>
          <w:lang w:eastAsia="fr-FR"/>
        </w:rPr>
      </w:pPr>
      <w:r w:rsidRPr="00D666CB">
        <w:rPr>
          <w:rFonts w:asciiTheme="minorHAnsi" w:eastAsiaTheme="minorEastAsia" w:hAnsiTheme="minorHAnsi" w:cstheme="minorHAnsi"/>
          <w:color w:val="0070C0"/>
          <w:kern w:val="24"/>
          <w:szCs w:val="24"/>
          <w:lang w:eastAsia="fr-FR"/>
        </w:rPr>
        <w:t>Explication/justification ou exemple etc.</w:t>
      </w:r>
    </w:p>
    <w:p w:rsidR="004D15E1" w:rsidRPr="00D666CB" w:rsidRDefault="004D15E1" w:rsidP="004D15E1">
      <w:pPr>
        <w:numPr>
          <w:ilvl w:val="0"/>
          <w:numId w:val="18"/>
        </w:numPr>
        <w:ind w:left="1195" w:hanging="911"/>
        <w:contextualSpacing/>
        <w:jc w:val="left"/>
        <w:rPr>
          <w:rFonts w:asciiTheme="minorHAnsi" w:eastAsia="Times New Roman" w:hAnsiTheme="minorHAnsi" w:cstheme="minorHAnsi"/>
          <w:color w:val="903163"/>
          <w:szCs w:val="24"/>
          <w:lang w:eastAsia="fr-FR"/>
        </w:rPr>
      </w:pPr>
      <w:r w:rsidRPr="00D666CB">
        <w:rPr>
          <w:rFonts w:asciiTheme="minorHAnsi" w:eastAsiaTheme="minorEastAsia" w:hAnsiTheme="minorHAnsi" w:cstheme="minorHAnsi"/>
          <w:color w:val="1F497D" w:themeColor="text2"/>
          <w:kern w:val="24"/>
          <w:szCs w:val="24"/>
          <w:lang w:eastAsia="fr-FR"/>
        </w:rPr>
        <w:t xml:space="preserve">Alinéa </w:t>
      </w:r>
      <w:r w:rsidRPr="00D666CB">
        <w:rPr>
          <w:rFonts w:asciiTheme="minorHAnsi" w:eastAsiaTheme="minorEastAsia" w:hAnsiTheme="minorHAnsi" w:cstheme="minorHAnsi"/>
          <w:color w:val="FFC000"/>
          <w:kern w:val="24"/>
          <w:szCs w:val="24"/>
          <w:lang w:eastAsia="fr-FR"/>
        </w:rPr>
        <w:t>Mini-conclusion/transition vers la partie suivante</w:t>
      </w:r>
    </w:p>
    <w:p w:rsidR="004D15E1" w:rsidRPr="00D666CB" w:rsidRDefault="004D15E1" w:rsidP="004D15E1">
      <w:pPr>
        <w:numPr>
          <w:ilvl w:val="0"/>
          <w:numId w:val="18"/>
        </w:numPr>
        <w:ind w:left="1195" w:hanging="911"/>
        <w:contextualSpacing/>
        <w:jc w:val="left"/>
        <w:rPr>
          <w:rFonts w:asciiTheme="minorHAnsi" w:eastAsia="Times New Roman" w:hAnsiTheme="minorHAnsi" w:cstheme="minorHAnsi"/>
          <w:color w:val="903163"/>
          <w:szCs w:val="24"/>
          <w:lang w:eastAsia="fr-FR"/>
        </w:rPr>
      </w:pPr>
      <w:r w:rsidRPr="00D666CB">
        <w:rPr>
          <w:rFonts w:asciiTheme="minorHAnsi" w:eastAsiaTheme="minorEastAsia" w:hAnsiTheme="minorHAnsi" w:cstheme="minorHAnsi"/>
          <w:color w:val="7030A0"/>
          <w:kern w:val="24"/>
          <w:szCs w:val="24"/>
          <w:lang w:eastAsia="fr-FR"/>
        </w:rPr>
        <w:t>On saute deux ou trois lignes entre l’intro et le développement, entre chaque grande partie, entre la troisième partie et la conclusion</w:t>
      </w:r>
    </w:p>
    <w:p w:rsidR="007B4852" w:rsidRPr="00D666CB" w:rsidRDefault="007B4852">
      <w:pPr>
        <w:rPr>
          <w:rFonts w:asciiTheme="minorHAnsi" w:hAnsiTheme="minorHAnsi" w:cstheme="minorHAnsi"/>
        </w:rPr>
      </w:pPr>
    </w:p>
    <w:p w:rsidR="00D067A6" w:rsidRPr="00E14C0E" w:rsidRDefault="00D067A6" w:rsidP="00D067A6">
      <w:pPr>
        <w:rPr>
          <w:rFonts w:asciiTheme="minorHAnsi" w:hAnsiTheme="minorHAnsi" w:cstheme="minorHAnsi"/>
        </w:rPr>
      </w:pPr>
      <w:r w:rsidRPr="00E14C0E">
        <w:rPr>
          <w:rFonts w:asciiTheme="minorHAnsi" w:hAnsiTheme="minorHAnsi" w:cstheme="minorHAnsi"/>
          <w:b/>
          <w:bCs/>
        </w:rPr>
        <w:t>Étape 2</w:t>
      </w:r>
    </w:p>
    <w:p w:rsidR="00D067A6" w:rsidRPr="00D666CB" w:rsidRDefault="00D067A6" w:rsidP="00E14C0E">
      <w:pPr>
        <w:pStyle w:val="Paragraphedeliste"/>
        <w:numPr>
          <w:ilvl w:val="0"/>
          <w:numId w:val="16"/>
        </w:numPr>
        <w:jc w:val="left"/>
        <w:rPr>
          <w:rFonts w:asciiTheme="minorHAnsi" w:hAnsiTheme="minorHAnsi" w:cstheme="minorHAnsi"/>
        </w:rPr>
      </w:pPr>
      <w:r w:rsidRPr="00D666CB">
        <w:rPr>
          <w:rFonts w:asciiTheme="minorHAnsi" w:hAnsiTheme="minorHAnsi" w:cstheme="minorHAnsi"/>
        </w:rPr>
        <w:t xml:space="preserve">Regardez la partie III de la composition. Les éléments qui la composent se trouvent dans le désordre. Les alinéas ont été supprimés. </w:t>
      </w:r>
    </w:p>
    <w:p w:rsidR="00D067A6" w:rsidRPr="00D666CB" w:rsidRDefault="00D067A6" w:rsidP="00E14C0E">
      <w:pPr>
        <w:pStyle w:val="Paragraphedeliste"/>
        <w:jc w:val="left"/>
        <w:rPr>
          <w:rFonts w:asciiTheme="minorHAnsi" w:hAnsiTheme="minorHAnsi" w:cstheme="minorHAnsi"/>
        </w:rPr>
      </w:pPr>
      <w:r w:rsidRPr="00D666CB">
        <w:rPr>
          <w:rFonts w:asciiTheme="minorHAnsi" w:hAnsiTheme="minorHAnsi" w:cstheme="minorHAnsi"/>
        </w:rPr>
        <w:t>Après avoir identifié les différents éléments (idée principale, secondaire, explication/exemple/justification) en les mettant dans la bonne couleur, remettez-les dans l’ordre afin de reconstituer le III en vous appuyant sur la fiche méthode précédemment constituée.</w:t>
      </w:r>
    </w:p>
    <w:p w:rsidR="00D067A6" w:rsidRPr="00D666CB" w:rsidRDefault="00D067A6" w:rsidP="00E14C0E">
      <w:pPr>
        <w:pStyle w:val="Paragraphedeliste"/>
        <w:jc w:val="left"/>
        <w:rPr>
          <w:rFonts w:asciiTheme="minorHAnsi" w:hAnsiTheme="minorHAnsi" w:cstheme="minorHAnsi"/>
        </w:rPr>
      </w:pPr>
      <w:r w:rsidRPr="00D666CB">
        <w:rPr>
          <w:rFonts w:asciiTheme="minorHAnsi" w:hAnsiTheme="minorHAnsi" w:cstheme="minorHAnsi"/>
        </w:rPr>
        <w:t>Soyez attentif à la fin de la partie II. Cela doit vous aider.</w:t>
      </w:r>
    </w:p>
    <w:p w:rsidR="00D067A6" w:rsidRPr="00D666CB" w:rsidRDefault="00D067A6" w:rsidP="00E14C0E">
      <w:pPr>
        <w:pStyle w:val="Paragraphedeliste"/>
        <w:jc w:val="left"/>
        <w:rPr>
          <w:rFonts w:asciiTheme="minorHAnsi" w:hAnsiTheme="minorHAnsi" w:cstheme="minorHAnsi"/>
        </w:rPr>
      </w:pPr>
      <w:r w:rsidRPr="00D666CB">
        <w:rPr>
          <w:rFonts w:asciiTheme="minorHAnsi" w:hAnsiTheme="minorHAnsi" w:cstheme="minorHAnsi"/>
        </w:rPr>
        <w:t>Si vous avez du mal, commencez par regrouper les morceaux qui vous paraissent aller ensemble. Ensuite, observez bien en examinant chaque groupe, ces éléments : quel est celui qui développe un exemple ou une explication ? Quel est celui qui annonce une idée simple ?</w:t>
      </w:r>
    </w:p>
    <w:p w:rsidR="007B4852" w:rsidRPr="00D666CB" w:rsidRDefault="007B4852">
      <w:pPr>
        <w:rPr>
          <w:rFonts w:asciiTheme="minorHAnsi" w:hAnsiTheme="minorHAnsi" w:cstheme="minorHAnsi"/>
        </w:rPr>
      </w:pPr>
    </w:p>
    <w:p w:rsidR="008A14CA" w:rsidRPr="00D666CB" w:rsidRDefault="008A14CA" w:rsidP="008A14CA">
      <w:pPr>
        <w:widowControl w:val="0"/>
        <w:autoSpaceDE w:val="0"/>
        <w:autoSpaceDN w:val="0"/>
        <w:adjustRightInd w:val="0"/>
        <w:rPr>
          <w:rFonts w:asciiTheme="minorHAnsi" w:hAnsiTheme="minorHAnsi" w:cstheme="minorHAnsi"/>
          <w:b/>
          <w:i/>
          <w:iCs/>
        </w:rPr>
      </w:pPr>
      <w:r w:rsidRPr="00D666CB">
        <w:rPr>
          <w:rFonts w:asciiTheme="minorHAnsi" w:hAnsiTheme="minorHAnsi" w:cstheme="minorHAnsi"/>
          <w:b/>
          <w:i/>
          <w:iCs/>
        </w:rPr>
        <w:t>(Partie III)</w:t>
      </w:r>
    </w:p>
    <w:p w:rsidR="008A14CA" w:rsidRPr="00D666CB" w:rsidRDefault="008A14CA" w:rsidP="008A14CA">
      <w:pPr>
        <w:rPr>
          <w:rFonts w:asciiTheme="minorHAnsi" w:hAnsiTheme="minorHAnsi" w:cstheme="minorHAnsi"/>
        </w:rPr>
      </w:pPr>
    </w:p>
    <w:p w:rsidR="008A14CA" w:rsidRPr="00D666CB" w:rsidRDefault="008A14CA" w:rsidP="00E14C0E">
      <w:pPr>
        <w:widowControl w:val="0"/>
        <w:autoSpaceDE w:val="0"/>
        <w:autoSpaceDN w:val="0"/>
        <w:adjustRightInd w:val="0"/>
        <w:ind w:firstLine="708"/>
        <w:jc w:val="left"/>
        <w:rPr>
          <w:rFonts w:asciiTheme="minorHAnsi" w:hAnsiTheme="minorHAnsi" w:cstheme="minorHAnsi"/>
          <w:color w:val="FF0000"/>
        </w:rPr>
      </w:pPr>
      <w:r w:rsidRPr="00D666CB">
        <w:rPr>
          <w:rFonts w:asciiTheme="minorHAnsi" w:hAnsiTheme="minorHAnsi" w:cstheme="minorHAnsi"/>
          <w:color w:val="FF0000"/>
        </w:rPr>
        <w:t xml:space="preserve">Les États d’Amérique résistent de fait à une plus grande intégration qui se ferait au profit des deux géants, les EU et le Brésil, dont ils commencent à contester l’hégémonie. Ils doivent aussi faire face à des difficultés internes qu’ils ont du mal à surmonter. </w:t>
      </w:r>
    </w:p>
    <w:p w:rsidR="008A14CA" w:rsidRPr="00D666CB" w:rsidRDefault="008A14CA" w:rsidP="00E14C0E">
      <w:pPr>
        <w:widowControl w:val="0"/>
        <w:autoSpaceDE w:val="0"/>
        <w:autoSpaceDN w:val="0"/>
        <w:adjustRightInd w:val="0"/>
        <w:jc w:val="left"/>
        <w:rPr>
          <w:rFonts w:asciiTheme="minorHAnsi" w:hAnsiTheme="minorHAnsi" w:cstheme="minorHAnsi"/>
          <w:color w:val="00B050"/>
        </w:rPr>
      </w:pPr>
      <w:r w:rsidRPr="00D666CB">
        <w:rPr>
          <w:rFonts w:asciiTheme="minorHAnsi" w:hAnsiTheme="minorHAnsi" w:cstheme="minorHAnsi"/>
          <w:color w:val="00B050"/>
        </w:rPr>
        <w:lastRenderedPageBreak/>
        <w:tab/>
        <w:t>Les États d’Amérique Latine supportent de plus en plus mal la volonté de domination des EU et la montée en puissance du Brésil.</w:t>
      </w:r>
    </w:p>
    <w:p w:rsidR="008A14CA" w:rsidRPr="00D666CB" w:rsidRDefault="008A14CA" w:rsidP="00E14C0E">
      <w:pPr>
        <w:widowControl w:val="0"/>
        <w:autoSpaceDE w:val="0"/>
        <w:autoSpaceDN w:val="0"/>
        <w:adjustRightInd w:val="0"/>
        <w:jc w:val="left"/>
        <w:rPr>
          <w:rFonts w:asciiTheme="minorHAnsi" w:hAnsiTheme="minorHAnsi" w:cstheme="minorHAnsi"/>
          <w:color w:val="0070C0"/>
        </w:rPr>
      </w:pPr>
      <w:r w:rsidRPr="00D666CB">
        <w:rPr>
          <w:rFonts w:asciiTheme="minorHAnsi" w:hAnsiTheme="minorHAnsi" w:cstheme="minorHAnsi"/>
          <w:color w:val="0070C0"/>
        </w:rPr>
        <w:t>Les EU ont toujours considéré le continent américain comme un espace faisant partie de leur sphère d’influence directe, et selon ce principe, ils se réservent le droit d’y intervenir pour y préserver leurs propres intérêts, d’où de nombreuses ingérences par le biais d’interventions militaires pour renverser des régimes « ennemis » comme au Chili en 1974 ou de pressions économiques (embargo contre Cuba), ou un soutien à des dictatures d’extrême-droite favorables à leurs intérêts. Cette politique donne clairement lieu aujourd’hui au développement d’un sentiment anti-américain, théorisé dans le bolivarisme, et relayé par des États comme le Venezuela ou la Bolivie. La défiance de l’Amérique Latine envers les EU se lit clairement dans l’échec de la mise en place d’une ZLEA, zone de libre-échange des Amériques, initiative lancée par Clinton, qui aurait conduit à l’élargissement de l’ALENA à 34 pays, projet qui s’est heurté à un refus du MERCOSUR qui a compris que l’ALENA profitait davantage aux EU qu’à ses partenaires, comme en témoigne l’effondrement de la production du maïs mexicain à cause de l’arrivée massive de maïs américain moins cher parce que subventionné, sur le marché mexicain.</w:t>
      </w:r>
    </w:p>
    <w:p w:rsidR="008A14CA" w:rsidRPr="00D666CB" w:rsidRDefault="008A14CA" w:rsidP="00E14C0E">
      <w:pPr>
        <w:ind w:firstLine="708"/>
        <w:jc w:val="left"/>
        <w:rPr>
          <w:rFonts w:asciiTheme="minorHAnsi" w:hAnsiTheme="minorHAnsi" w:cstheme="minorHAnsi"/>
          <w:color w:val="00B050"/>
        </w:rPr>
      </w:pPr>
      <w:r w:rsidRPr="00D666CB">
        <w:rPr>
          <w:rFonts w:asciiTheme="minorHAnsi" w:hAnsiTheme="minorHAnsi" w:cstheme="minorHAnsi"/>
          <w:color w:val="00B050"/>
        </w:rPr>
        <w:t xml:space="preserve">De même, les échanges au sein du MERCOSUR restent largement dominés par le Brésil. </w:t>
      </w:r>
    </w:p>
    <w:p w:rsidR="008A14CA" w:rsidRPr="00D666CB" w:rsidRDefault="008A14CA" w:rsidP="00E14C0E">
      <w:pPr>
        <w:jc w:val="left"/>
        <w:rPr>
          <w:rFonts w:asciiTheme="minorHAnsi" w:hAnsiTheme="minorHAnsi" w:cstheme="minorHAnsi"/>
          <w:color w:val="0070C0"/>
        </w:rPr>
      </w:pPr>
      <w:r w:rsidRPr="00D666CB">
        <w:rPr>
          <w:rFonts w:asciiTheme="minorHAnsi" w:hAnsiTheme="minorHAnsi" w:cstheme="minorHAnsi"/>
          <w:color w:val="0070C0"/>
        </w:rPr>
        <w:t>C’est lui qui en bénéficie le plus : il réalise 60% de ses exportations au sein du MERCOSUR mais ses importations en provenance du MERCOSUR ne représentent que 11% du total de ses importations. L'Argentine, qui devrait être un partenaire privilégié, n'est que le 3</w:t>
      </w:r>
      <w:r w:rsidRPr="00D666CB">
        <w:rPr>
          <w:rFonts w:asciiTheme="minorHAnsi" w:hAnsiTheme="minorHAnsi" w:cstheme="minorHAnsi"/>
          <w:color w:val="0070C0"/>
          <w:vertAlign w:val="superscript"/>
        </w:rPr>
        <w:t>ème</w:t>
      </w:r>
      <w:r w:rsidRPr="00D666CB">
        <w:rPr>
          <w:rFonts w:asciiTheme="minorHAnsi" w:hAnsiTheme="minorHAnsi" w:cstheme="minorHAnsi"/>
          <w:color w:val="0070C0"/>
        </w:rPr>
        <w:t xml:space="preserve"> partenaire du Brésil derrière les EU et la Chine. Par ailleurs, en termes d'investissements, le Brésil se tourne davantage vers l'Afrique que vers l'Amérique du Sud, négligeant ses voisins.</w:t>
      </w:r>
    </w:p>
    <w:p w:rsidR="008A14CA" w:rsidRPr="00D666CB" w:rsidRDefault="008A14CA" w:rsidP="00E14C0E">
      <w:pPr>
        <w:jc w:val="left"/>
        <w:rPr>
          <w:rFonts w:asciiTheme="minorHAnsi" w:hAnsiTheme="minorHAnsi" w:cstheme="minorHAnsi"/>
          <w:color w:val="0070C0"/>
        </w:rPr>
      </w:pPr>
      <w:r w:rsidRPr="00D666CB">
        <w:rPr>
          <w:rFonts w:asciiTheme="minorHAnsi" w:hAnsiTheme="minorHAnsi" w:cstheme="minorHAnsi"/>
          <w:color w:val="0070C0"/>
        </w:rPr>
        <w:t xml:space="preserve">Le Brésil est d’ailleurs souvent taxé d’impérialiste par ses voisins, qui ont peur d’être écrasés par sa nouvelle puissance (Brésil : ½ pop et du PIB de l’AL). Les projets communs avec le Brésil font peur désormais à ses partenaires. </w:t>
      </w:r>
    </w:p>
    <w:p w:rsidR="007B4852" w:rsidRPr="00D666CB" w:rsidRDefault="007B4852" w:rsidP="00E14C0E">
      <w:pPr>
        <w:jc w:val="left"/>
        <w:rPr>
          <w:rFonts w:asciiTheme="minorHAnsi" w:hAnsiTheme="minorHAnsi" w:cstheme="minorHAnsi"/>
          <w:color w:val="FFC000"/>
        </w:rPr>
      </w:pPr>
      <w:r w:rsidRPr="00D666CB">
        <w:rPr>
          <w:rFonts w:asciiTheme="minorHAnsi" w:hAnsiTheme="minorHAnsi" w:cstheme="minorHAnsi"/>
          <w:color w:val="FFC000"/>
        </w:rPr>
        <w:t>Ces exemples montrent bien les difficultés qu’éprouvent les pays d’AL dans leur partenariat avec le Brésil ou les EU. Celles-ci s’accompagnent également de tensions liées à la question des frontières.</w:t>
      </w:r>
    </w:p>
    <w:p w:rsidR="007B4852" w:rsidRPr="00D666CB" w:rsidRDefault="007B4852" w:rsidP="00E14C0E">
      <w:pPr>
        <w:widowControl w:val="0"/>
        <w:autoSpaceDE w:val="0"/>
        <w:autoSpaceDN w:val="0"/>
        <w:adjustRightInd w:val="0"/>
        <w:ind w:firstLine="708"/>
        <w:jc w:val="left"/>
        <w:rPr>
          <w:rFonts w:asciiTheme="minorHAnsi" w:hAnsiTheme="minorHAnsi" w:cstheme="minorHAnsi"/>
          <w:color w:val="00B050"/>
        </w:rPr>
      </w:pPr>
      <w:r w:rsidRPr="00D666CB">
        <w:rPr>
          <w:rFonts w:asciiTheme="minorHAnsi" w:hAnsiTheme="minorHAnsi" w:cstheme="minorHAnsi"/>
          <w:color w:val="00B050"/>
        </w:rPr>
        <w:t>Bien que l’Amérique Latine n’ait quasiment pas connu de guerres au cours du XX</w:t>
      </w:r>
      <w:r w:rsidRPr="00D666CB">
        <w:rPr>
          <w:rFonts w:asciiTheme="minorHAnsi" w:hAnsiTheme="minorHAnsi" w:cstheme="minorHAnsi"/>
          <w:color w:val="00B050"/>
          <w:vertAlign w:val="superscript"/>
        </w:rPr>
        <w:t>e</w:t>
      </w:r>
      <w:r w:rsidRPr="00D666CB">
        <w:rPr>
          <w:rFonts w:asciiTheme="minorHAnsi" w:hAnsiTheme="minorHAnsi" w:cstheme="minorHAnsi"/>
          <w:color w:val="00B050"/>
        </w:rPr>
        <w:t xml:space="preserve"> siècle, il subsiste des différends frontaliers.</w:t>
      </w:r>
    </w:p>
    <w:p w:rsidR="007B4852" w:rsidRPr="00D666CB" w:rsidRDefault="007B4852" w:rsidP="00E14C0E">
      <w:pPr>
        <w:jc w:val="left"/>
        <w:rPr>
          <w:rFonts w:asciiTheme="minorHAnsi" w:hAnsiTheme="minorHAnsi" w:cstheme="minorHAnsi"/>
          <w:color w:val="0070C0"/>
        </w:rPr>
      </w:pPr>
      <w:r w:rsidRPr="00D666CB">
        <w:rPr>
          <w:rFonts w:asciiTheme="minorHAnsi" w:hAnsiTheme="minorHAnsi" w:cstheme="minorHAnsi"/>
          <w:color w:val="0070C0"/>
        </w:rPr>
        <w:t>La Bolivie, qui a connu trois défaites militaires et perdu la moitié de son territoire entre 1879 et 1938 souhaite par exemple retrouver un accès à la mer. Les tensions sont importantes aussi à propos des délimitations des ZEE dans le bassin des Caraïbes ou au large des Guyanes, en particulier quand il y a du pétrole offshore. Le Brésil prétend ainsi étendre sa ZEE de près de 2M de km2.</w:t>
      </w:r>
    </w:p>
    <w:p w:rsidR="007B4852" w:rsidRPr="00D666CB" w:rsidRDefault="007B4852" w:rsidP="00E14C0E">
      <w:pPr>
        <w:jc w:val="left"/>
        <w:rPr>
          <w:rFonts w:asciiTheme="minorHAnsi" w:hAnsiTheme="minorHAnsi" w:cstheme="minorHAnsi"/>
          <w:color w:val="FFC000"/>
        </w:rPr>
      </w:pPr>
      <w:r w:rsidRPr="00D666CB">
        <w:rPr>
          <w:rFonts w:asciiTheme="minorHAnsi" w:hAnsiTheme="minorHAnsi" w:cstheme="minorHAnsi"/>
          <w:color w:val="FFC000"/>
        </w:rPr>
        <w:t xml:space="preserve">Cependant aucune guerre n’a éclaté depuis la fin de la guerre froide, en dehors d’un conflit assez bref entre le Pérou et l’Équateur en 1995. L'Amérique latine est aujourd’hui la région du monde qui consacre le moins de crédits à la défense.   </w:t>
      </w:r>
    </w:p>
    <w:p w:rsidR="007B4852" w:rsidRPr="00D666CB" w:rsidRDefault="007B4852" w:rsidP="00E14C0E">
      <w:pPr>
        <w:ind w:firstLine="708"/>
        <w:jc w:val="left"/>
        <w:rPr>
          <w:rFonts w:asciiTheme="minorHAnsi" w:hAnsiTheme="minorHAnsi" w:cstheme="minorHAnsi"/>
          <w:color w:val="00B050"/>
        </w:rPr>
      </w:pPr>
      <w:r w:rsidRPr="00D666CB">
        <w:rPr>
          <w:rFonts w:asciiTheme="minorHAnsi" w:hAnsiTheme="minorHAnsi" w:cstheme="minorHAnsi"/>
          <w:color w:val="00B050"/>
        </w:rPr>
        <w:t xml:space="preserve">À ces tensions entre États, il faut ajouter des tensions intraétatiques. </w:t>
      </w:r>
    </w:p>
    <w:p w:rsidR="008A14CA" w:rsidRPr="00D666CB" w:rsidRDefault="007B4852" w:rsidP="00E14C0E">
      <w:pPr>
        <w:jc w:val="left"/>
        <w:rPr>
          <w:rFonts w:asciiTheme="minorHAnsi" w:hAnsiTheme="minorHAnsi" w:cstheme="minorHAnsi"/>
          <w:color w:val="0070C0"/>
        </w:rPr>
      </w:pPr>
      <w:r w:rsidRPr="00D666CB">
        <w:rPr>
          <w:rFonts w:asciiTheme="minorHAnsi" w:hAnsiTheme="minorHAnsi" w:cstheme="minorHAnsi"/>
          <w:color w:val="0070C0"/>
        </w:rPr>
        <w:t xml:space="preserve">Les pays d’Amérique latine restent en proie à des violences (5 homicides mensuels pour 100 000 habitants aux EU, 22 au Brésil, 61 au Honduras). Celles-ci sont à la fois liées au narcotrafic, à la question des paysans sans terres ou encore aux violations des droits des peuples indigènes (au Chili, en Équateur, au Canada, aux EU ou au Brésil). </w:t>
      </w:r>
    </w:p>
    <w:p w:rsidR="008A14CA" w:rsidRPr="00D666CB" w:rsidRDefault="008A14CA" w:rsidP="00E14C0E">
      <w:pPr>
        <w:jc w:val="left"/>
        <w:rPr>
          <w:rFonts w:asciiTheme="minorHAnsi" w:hAnsiTheme="minorHAnsi" w:cstheme="minorHAnsi"/>
          <w:color w:val="0070C0"/>
        </w:rPr>
      </w:pPr>
      <w:r w:rsidRPr="00D666CB">
        <w:rPr>
          <w:rFonts w:asciiTheme="minorHAnsi" w:hAnsiTheme="minorHAnsi" w:cstheme="minorHAnsi"/>
          <w:color w:val="0070C0"/>
        </w:rPr>
        <w:t xml:space="preserve">Ces tensions intra-étatiques se retrouvent aussi dans les bidonvilles des grandes métropoles, marqueurs des très fortes inégalités sociales (au Brésil 1 % de la population possède plus de </w:t>
      </w:r>
      <w:r w:rsidRPr="00D666CB">
        <w:rPr>
          <w:rFonts w:asciiTheme="minorHAnsi" w:hAnsiTheme="minorHAnsi" w:cstheme="minorHAnsi"/>
          <w:color w:val="0070C0"/>
        </w:rPr>
        <w:lastRenderedPageBreak/>
        <w:t>50 % de la richesse nationale). cf. les opérations de "nettoyage" de l'armée brésilienne dans les favelas de Rio en vue de la Coupe du monde de football de 2014.</w:t>
      </w:r>
    </w:p>
    <w:p w:rsidR="008A14CA" w:rsidRPr="00D666CB" w:rsidRDefault="008A14CA" w:rsidP="008A14CA">
      <w:pPr>
        <w:rPr>
          <w:rFonts w:asciiTheme="minorHAnsi" w:hAnsiTheme="minorHAnsi" w:cstheme="minorHAnsi"/>
        </w:rPr>
      </w:pPr>
    </w:p>
    <w:p w:rsidR="008A14CA" w:rsidRPr="00D666CB" w:rsidRDefault="008A14CA" w:rsidP="008A14CA">
      <w:pPr>
        <w:rPr>
          <w:rFonts w:asciiTheme="minorHAnsi" w:hAnsiTheme="minorHAnsi" w:cstheme="minorHAnsi"/>
        </w:rPr>
      </w:pPr>
    </w:p>
    <w:p w:rsidR="00D067A6" w:rsidRPr="00E14C0E" w:rsidRDefault="00D067A6" w:rsidP="00E14C0E">
      <w:pPr>
        <w:rPr>
          <w:rFonts w:asciiTheme="minorHAnsi" w:hAnsiTheme="minorHAnsi" w:cstheme="minorHAnsi"/>
        </w:rPr>
      </w:pPr>
      <w:r w:rsidRPr="00E14C0E">
        <w:rPr>
          <w:rFonts w:asciiTheme="minorHAnsi" w:hAnsiTheme="minorHAnsi" w:cstheme="minorHAnsi"/>
          <w:b/>
          <w:bCs/>
        </w:rPr>
        <w:t>Étape 3</w:t>
      </w:r>
    </w:p>
    <w:p w:rsidR="00D067A6" w:rsidRPr="00D666CB" w:rsidRDefault="00D067A6" w:rsidP="00D067A6">
      <w:pPr>
        <w:pStyle w:val="Paragraphedeliste"/>
        <w:numPr>
          <w:ilvl w:val="0"/>
          <w:numId w:val="16"/>
        </w:numPr>
        <w:rPr>
          <w:rFonts w:asciiTheme="minorHAnsi" w:hAnsiTheme="minorHAnsi" w:cstheme="minorHAnsi"/>
        </w:rPr>
      </w:pPr>
      <w:r w:rsidRPr="00D666CB">
        <w:rPr>
          <w:rFonts w:asciiTheme="minorHAnsi" w:hAnsiTheme="minorHAnsi" w:cstheme="minorHAnsi"/>
        </w:rPr>
        <w:t>Identifiez par des accolades les différents éléments de l’introduction.</w:t>
      </w:r>
    </w:p>
    <w:p w:rsidR="00D067A6" w:rsidRPr="00D666CB" w:rsidRDefault="00D067A6" w:rsidP="00D067A6">
      <w:pPr>
        <w:pStyle w:val="Paragraphedeliste"/>
        <w:numPr>
          <w:ilvl w:val="0"/>
          <w:numId w:val="16"/>
        </w:numPr>
        <w:rPr>
          <w:rFonts w:asciiTheme="minorHAnsi" w:hAnsiTheme="minorHAnsi" w:cstheme="minorHAnsi"/>
        </w:rPr>
      </w:pPr>
      <w:r w:rsidRPr="00D666CB">
        <w:rPr>
          <w:rFonts w:asciiTheme="minorHAnsi" w:hAnsiTheme="minorHAnsi" w:cstheme="minorHAnsi"/>
        </w:rPr>
        <w:t xml:space="preserve">Identifiez les différents éléments de la conclusion. </w:t>
      </w:r>
    </w:p>
    <w:p w:rsidR="00D067A6" w:rsidRPr="00D666CB" w:rsidRDefault="00D067A6" w:rsidP="00D067A6">
      <w:pPr>
        <w:pStyle w:val="Paragraphedeliste"/>
        <w:numPr>
          <w:ilvl w:val="0"/>
          <w:numId w:val="16"/>
        </w:numPr>
        <w:rPr>
          <w:rFonts w:asciiTheme="minorHAnsi" w:hAnsiTheme="minorHAnsi" w:cstheme="minorHAnsi"/>
        </w:rPr>
      </w:pPr>
      <w:r w:rsidRPr="00D666CB">
        <w:rPr>
          <w:rFonts w:asciiTheme="minorHAnsi" w:hAnsiTheme="minorHAnsi" w:cstheme="minorHAnsi"/>
        </w:rPr>
        <w:t>Réalisez la fiche méthode sur l’introduction et la conclusion.</w:t>
      </w:r>
    </w:p>
    <w:p w:rsidR="004D15E1" w:rsidRPr="00D666CB" w:rsidRDefault="004D15E1" w:rsidP="008A14CA">
      <w:pPr>
        <w:rPr>
          <w:rFonts w:asciiTheme="minorHAnsi" w:hAnsiTheme="minorHAnsi" w:cstheme="minorHAnsi"/>
        </w:rPr>
      </w:pPr>
    </w:p>
    <w:p w:rsidR="008A14CA" w:rsidRPr="00D666CB" w:rsidRDefault="007B4852" w:rsidP="008A14CA">
      <w:pPr>
        <w:rPr>
          <w:rFonts w:asciiTheme="minorHAnsi" w:hAnsiTheme="minorHAnsi" w:cstheme="minorHAnsi"/>
          <w:b/>
          <w:bCs/>
          <w:u w:val="single"/>
        </w:rPr>
      </w:pPr>
      <w:r w:rsidRPr="00D666CB">
        <w:rPr>
          <w:rFonts w:asciiTheme="minorHAnsi" w:hAnsiTheme="minorHAnsi" w:cstheme="minorHAnsi"/>
          <w:b/>
          <w:bCs/>
          <w:u w:val="single"/>
        </w:rPr>
        <w:t>Fiche méthode intro</w:t>
      </w:r>
      <w:r w:rsidR="00B3496C">
        <w:rPr>
          <w:rFonts w:asciiTheme="minorHAnsi" w:hAnsiTheme="minorHAnsi" w:cstheme="minorHAnsi"/>
          <w:b/>
          <w:bCs/>
          <w:u w:val="single"/>
        </w:rPr>
        <w:t>duction</w:t>
      </w:r>
    </w:p>
    <w:p w:rsidR="007B4852" w:rsidRPr="00D666CB" w:rsidRDefault="007B4852" w:rsidP="007B4852">
      <w:pPr>
        <w:numPr>
          <w:ilvl w:val="0"/>
          <w:numId w:val="17"/>
        </w:numPr>
        <w:ind w:left="1195"/>
        <w:contextualSpacing/>
        <w:jc w:val="left"/>
        <w:rPr>
          <w:rFonts w:asciiTheme="minorHAnsi" w:eastAsia="Times New Roman" w:hAnsiTheme="minorHAnsi" w:cstheme="minorHAnsi"/>
          <w:color w:val="903163"/>
          <w:szCs w:val="24"/>
          <w:lang w:eastAsia="fr-FR"/>
        </w:rPr>
      </w:pPr>
      <w:r w:rsidRPr="00D666CB">
        <w:rPr>
          <w:rFonts w:asciiTheme="minorHAnsi" w:eastAsiaTheme="minorEastAsia" w:hAnsiTheme="minorHAnsi" w:cstheme="minorHAnsi"/>
          <w:color w:val="000000" w:themeColor="text1"/>
          <w:kern w:val="24"/>
          <w:szCs w:val="24"/>
          <w:lang w:eastAsia="fr-FR"/>
        </w:rPr>
        <w:t>Alinéa</w:t>
      </w:r>
      <w:r w:rsidRPr="00D666CB">
        <w:rPr>
          <w:rFonts w:asciiTheme="minorHAnsi" w:eastAsiaTheme="minorEastAsia" w:hAnsiTheme="minorHAnsi" w:cstheme="minorHAnsi"/>
          <w:color w:val="1F497D" w:themeColor="text2"/>
          <w:kern w:val="24"/>
          <w:szCs w:val="24"/>
          <w:lang w:eastAsia="fr-FR"/>
        </w:rPr>
        <w:t xml:space="preserve"> </w:t>
      </w:r>
      <w:r w:rsidRPr="00D666CB">
        <w:rPr>
          <w:rFonts w:asciiTheme="minorHAnsi" w:eastAsiaTheme="minorEastAsia" w:hAnsiTheme="minorHAnsi" w:cstheme="minorHAnsi"/>
          <w:color w:val="00B050"/>
          <w:kern w:val="24"/>
          <w:szCs w:val="24"/>
          <w:lang w:eastAsia="fr-FR"/>
        </w:rPr>
        <w:t>phrase d’accroche</w:t>
      </w:r>
    </w:p>
    <w:p w:rsidR="007B4852" w:rsidRPr="00D666CB" w:rsidRDefault="007B4852" w:rsidP="007B4852">
      <w:pPr>
        <w:numPr>
          <w:ilvl w:val="0"/>
          <w:numId w:val="17"/>
        </w:numPr>
        <w:ind w:left="1195"/>
        <w:contextualSpacing/>
        <w:jc w:val="left"/>
        <w:rPr>
          <w:rFonts w:asciiTheme="minorHAnsi" w:eastAsia="Times New Roman" w:hAnsiTheme="minorHAnsi" w:cstheme="minorHAnsi"/>
          <w:color w:val="903163"/>
          <w:szCs w:val="24"/>
          <w:lang w:eastAsia="fr-FR"/>
        </w:rPr>
      </w:pPr>
      <w:r w:rsidRPr="00D666CB">
        <w:rPr>
          <w:rFonts w:asciiTheme="minorHAnsi" w:eastAsiaTheme="minorEastAsia" w:hAnsiTheme="minorHAnsi" w:cstheme="minorHAnsi"/>
          <w:color w:val="0070C0"/>
          <w:kern w:val="24"/>
          <w:szCs w:val="24"/>
          <w:lang w:eastAsia="fr-FR"/>
        </w:rPr>
        <w:t>Contexte</w:t>
      </w:r>
      <w:r w:rsidRPr="00D666CB">
        <w:rPr>
          <w:rFonts w:asciiTheme="minorHAnsi" w:eastAsiaTheme="minorEastAsia" w:hAnsiTheme="minorHAnsi" w:cstheme="minorHAnsi"/>
          <w:color w:val="1F497D" w:themeColor="text2"/>
          <w:kern w:val="24"/>
          <w:szCs w:val="24"/>
          <w:lang w:eastAsia="fr-FR"/>
        </w:rPr>
        <w:t xml:space="preserve">, </w:t>
      </w:r>
      <w:r w:rsidRPr="00D666CB">
        <w:rPr>
          <w:rFonts w:asciiTheme="minorHAnsi" w:eastAsiaTheme="minorEastAsia" w:hAnsiTheme="minorHAnsi" w:cstheme="minorHAnsi"/>
          <w:color w:val="A6BFDD" w:themeColor="accent1" w:themeTint="80"/>
          <w:kern w:val="24"/>
          <w:szCs w:val="24"/>
          <w:lang w:eastAsia="fr-FR"/>
        </w:rPr>
        <w:t xml:space="preserve">explication, reformulation du sujet, définition des mots du sujet, </w:t>
      </w:r>
      <w:r w:rsidRPr="00D666CB">
        <w:rPr>
          <w:rFonts w:asciiTheme="minorHAnsi" w:eastAsiaTheme="minorEastAsia" w:hAnsiTheme="minorHAnsi" w:cstheme="minorHAnsi"/>
          <w:color w:val="FFC000"/>
          <w:kern w:val="24"/>
          <w:szCs w:val="24"/>
          <w:lang w:eastAsia="fr-FR"/>
        </w:rPr>
        <w:t>transition vers la problématique</w:t>
      </w:r>
    </w:p>
    <w:p w:rsidR="007B4852" w:rsidRPr="00D666CB" w:rsidRDefault="007B4852" w:rsidP="007B4852">
      <w:pPr>
        <w:numPr>
          <w:ilvl w:val="0"/>
          <w:numId w:val="17"/>
        </w:numPr>
        <w:ind w:left="1195"/>
        <w:contextualSpacing/>
        <w:jc w:val="left"/>
        <w:rPr>
          <w:rFonts w:asciiTheme="minorHAnsi" w:eastAsia="Times New Roman" w:hAnsiTheme="minorHAnsi" w:cstheme="minorHAnsi"/>
          <w:color w:val="903163"/>
          <w:szCs w:val="24"/>
          <w:lang w:eastAsia="fr-FR"/>
        </w:rPr>
      </w:pPr>
      <w:r w:rsidRPr="00D666CB">
        <w:rPr>
          <w:rFonts w:asciiTheme="minorHAnsi" w:eastAsiaTheme="minorEastAsia" w:hAnsiTheme="minorHAnsi" w:cstheme="minorHAnsi"/>
          <w:color w:val="000000" w:themeColor="text1"/>
          <w:kern w:val="24"/>
          <w:szCs w:val="24"/>
          <w:lang w:eastAsia="fr-FR"/>
        </w:rPr>
        <w:t xml:space="preserve">Alinéa </w:t>
      </w:r>
      <w:r w:rsidRPr="00D666CB">
        <w:rPr>
          <w:rFonts w:asciiTheme="minorHAnsi" w:eastAsiaTheme="minorEastAsia" w:hAnsiTheme="minorHAnsi" w:cstheme="minorHAnsi"/>
          <w:color w:val="FF0000"/>
          <w:kern w:val="24"/>
          <w:szCs w:val="24"/>
          <w:lang w:eastAsia="fr-FR"/>
        </w:rPr>
        <w:t>problématique</w:t>
      </w:r>
    </w:p>
    <w:p w:rsidR="007B4852" w:rsidRPr="00D666CB" w:rsidRDefault="007B4852" w:rsidP="007B4852">
      <w:pPr>
        <w:numPr>
          <w:ilvl w:val="0"/>
          <w:numId w:val="17"/>
        </w:numPr>
        <w:ind w:left="1195"/>
        <w:contextualSpacing/>
        <w:jc w:val="left"/>
        <w:rPr>
          <w:rFonts w:asciiTheme="minorHAnsi" w:eastAsia="Times New Roman" w:hAnsiTheme="minorHAnsi" w:cstheme="minorHAnsi"/>
          <w:color w:val="903163"/>
          <w:szCs w:val="24"/>
          <w:lang w:eastAsia="fr-FR"/>
        </w:rPr>
      </w:pPr>
      <w:r w:rsidRPr="00D666CB">
        <w:rPr>
          <w:rFonts w:asciiTheme="minorHAnsi" w:eastAsiaTheme="minorEastAsia" w:hAnsiTheme="minorHAnsi" w:cstheme="minorHAnsi"/>
          <w:color w:val="000000" w:themeColor="text1"/>
          <w:kern w:val="24"/>
          <w:szCs w:val="24"/>
          <w:lang w:eastAsia="fr-FR"/>
        </w:rPr>
        <w:t xml:space="preserve">Alinéa </w:t>
      </w:r>
      <w:r w:rsidRPr="00D666CB">
        <w:rPr>
          <w:rFonts w:asciiTheme="minorHAnsi" w:eastAsiaTheme="minorEastAsia" w:hAnsiTheme="minorHAnsi" w:cstheme="minorHAnsi"/>
          <w:color w:val="92D050"/>
          <w:kern w:val="24"/>
          <w:szCs w:val="24"/>
          <w:lang w:eastAsia="fr-FR"/>
        </w:rPr>
        <w:t>annonce du plan</w:t>
      </w:r>
    </w:p>
    <w:p w:rsidR="008A14CA" w:rsidRPr="00D666CB" w:rsidRDefault="008A14CA" w:rsidP="008A14CA">
      <w:pPr>
        <w:rPr>
          <w:rFonts w:asciiTheme="minorHAnsi" w:hAnsiTheme="minorHAnsi" w:cstheme="minorHAnsi"/>
        </w:rPr>
      </w:pPr>
    </w:p>
    <w:p w:rsidR="008A14CA" w:rsidRPr="00D666CB" w:rsidRDefault="00D067A6" w:rsidP="008A14CA">
      <w:pPr>
        <w:rPr>
          <w:rFonts w:asciiTheme="minorHAnsi" w:hAnsiTheme="minorHAnsi" w:cstheme="minorHAnsi"/>
          <w:b/>
          <w:bCs/>
          <w:u w:val="single"/>
        </w:rPr>
      </w:pPr>
      <w:r w:rsidRPr="00D666CB">
        <w:rPr>
          <w:rFonts w:asciiTheme="minorHAnsi" w:hAnsiTheme="minorHAnsi" w:cstheme="minorHAnsi"/>
          <w:b/>
          <w:bCs/>
          <w:u w:val="single"/>
        </w:rPr>
        <w:t>Fiche méthode conclusion</w:t>
      </w:r>
    </w:p>
    <w:p w:rsidR="00D067A6" w:rsidRPr="00D666CB" w:rsidRDefault="00D067A6" w:rsidP="00D067A6">
      <w:pPr>
        <w:numPr>
          <w:ilvl w:val="0"/>
          <w:numId w:val="21"/>
        </w:numPr>
        <w:ind w:left="1195"/>
        <w:contextualSpacing/>
        <w:jc w:val="left"/>
        <w:rPr>
          <w:rFonts w:asciiTheme="minorHAnsi" w:eastAsia="Times New Roman" w:hAnsiTheme="minorHAnsi" w:cstheme="minorHAnsi"/>
          <w:color w:val="903163"/>
          <w:szCs w:val="24"/>
          <w:lang w:eastAsia="fr-FR"/>
        </w:rPr>
      </w:pPr>
      <w:r w:rsidRPr="00D666CB">
        <w:rPr>
          <w:rFonts w:asciiTheme="minorHAnsi" w:eastAsiaTheme="minorEastAsia" w:hAnsiTheme="minorHAnsi" w:cstheme="minorHAnsi"/>
          <w:color w:val="1F497D" w:themeColor="text2"/>
          <w:kern w:val="24"/>
          <w:szCs w:val="24"/>
          <w:lang w:eastAsia="fr-FR"/>
        </w:rPr>
        <w:t xml:space="preserve">Alinéa </w:t>
      </w:r>
      <w:r w:rsidRPr="00D666CB">
        <w:rPr>
          <w:rFonts w:asciiTheme="minorHAnsi" w:eastAsiaTheme="minorEastAsia" w:hAnsiTheme="minorHAnsi" w:cstheme="minorHAnsi"/>
          <w:color w:val="0070C0"/>
          <w:kern w:val="24"/>
          <w:szCs w:val="24"/>
          <w:lang w:eastAsia="fr-FR"/>
        </w:rPr>
        <w:t>Réponse au sujet, rappel rapide du raisonnement suivi dans le devoir</w:t>
      </w:r>
    </w:p>
    <w:p w:rsidR="00D067A6" w:rsidRPr="00D666CB" w:rsidRDefault="00D067A6" w:rsidP="00D067A6">
      <w:pPr>
        <w:numPr>
          <w:ilvl w:val="0"/>
          <w:numId w:val="21"/>
        </w:numPr>
        <w:ind w:left="1195"/>
        <w:contextualSpacing/>
        <w:jc w:val="left"/>
        <w:rPr>
          <w:rFonts w:asciiTheme="minorHAnsi" w:eastAsia="Times New Roman" w:hAnsiTheme="minorHAnsi" w:cstheme="minorHAnsi"/>
          <w:color w:val="903163"/>
          <w:szCs w:val="24"/>
          <w:lang w:eastAsia="fr-FR"/>
        </w:rPr>
      </w:pPr>
      <w:r w:rsidRPr="00D666CB">
        <w:rPr>
          <w:rFonts w:asciiTheme="minorHAnsi" w:eastAsiaTheme="minorEastAsia" w:hAnsiTheme="minorHAnsi" w:cstheme="minorHAnsi"/>
          <w:color w:val="1F497D" w:themeColor="text2"/>
          <w:kern w:val="24"/>
          <w:szCs w:val="24"/>
          <w:lang w:eastAsia="fr-FR"/>
        </w:rPr>
        <w:t xml:space="preserve">Alinéa </w:t>
      </w:r>
      <w:r w:rsidRPr="00D666CB">
        <w:rPr>
          <w:rFonts w:asciiTheme="minorHAnsi" w:eastAsiaTheme="minorEastAsia" w:hAnsiTheme="minorHAnsi" w:cstheme="minorHAnsi"/>
          <w:color w:val="A6BFDD" w:themeColor="accent1" w:themeTint="80"/>
          <w:kern w:val="24"/>
          <w:szCs w:val="24"/>
          <w:lang w:eastAsia="fr-FR"/>
        </w:rPr>
        <w:t>Justification</w:t>
      </w:r>
    </w:p>
    <w:p w:rsidR="00D067A6" w:rsidRPr="00D666CB" w:rsidRDefault="00D067A6" w:rsidP="00D067A6">
      <w:pPr>
        <w:numPr>
          <w:ilvl w:val="0"/>
          <w:numId w:val="21"/>
        </w:numPr>
        <w:ind w:left="1195"/>
        <w:contextualSpacing/>
        <w:jc w:val="left"/>
        <w:rPr>
          <w:rFonts w:asciiTheme="minorHAnsi" w:eastAsia="Times New Roman" w:hAnsiTheme="minorHAnsi" w:cstheme="minorHAnsi"/>
          <w:color w:val="903163"/>
          <w:szCs w:val="24"/>
          <w:lang w:eastAsia="fr-FR"/>
        </w:rPr>
      </w:pPr>
      <w:r w:rsidRPr="00D666CB">
        <w:rPr>
          <w:rFonts w:asciiTheme="minorHAnsi" w:eastAsiaTheme="minorEastAsia" w:hAnsiTheme="minorHAnsi" w:cstheme="minorHAnsi"/>
          <w:color w:val="1F497D" w:themeColor="text2"/>
          <w:kern w:val="24"/>
          <w:szCs w:val="24"/>
          <w:lang w:eastAsia="fr-FR"/>
        </w:rPr>
        <w:t xml:space="preserve">Alinéa </w:t>
      </w:r>
      <w:r w:rsidRPr="00D666CB">
        <w:rPr>
          <w:rFonts w:asciiTheme="minorHAnsi" w:eastAsiaTheme="minorEastAsia" w:hAnsiTheme="minorHAnsi" w:cstheme="minorHAnsi"/>
          <w:color w:val="00B050"/>
          <w:kern w:val="24"/>
          <w:szCs w:val="24"/>
          <w:lang w:eastAsia="fr-FR"/>
        </w:rPr>
        <w:t>Ouverture élargissement</w:t>
      </w:r>
    </w:p>
    <w:p w:rsidR="008A14CA" w:rsidRPr="00D666CB" w:rsidRDefault="008A14CA" w:rsidP="008A14CA">
      <w:pPr>
        <w:rPr>
          <w:rFonts w:asciiTheme="minorHAnsi" w:hAnsiTheme="minorHAnsi" w:cstheme="minorHAnsi"/>
        </w:rPr>
      </w:pPr>
    </w:p>
    <w:p w:rsidR="00B5215A" w:rsidRPr="00B3496C" w:rsidRDefault="00B5215A" w:rsidP="00B5215A">
      <w:pPr>
        <w:rPr>
          <w:rFonts w:asciiTheme="minorHAnsi" w:hAnsiTheme="minorHAnsi" w:cstheme="minorHAnsi"/>
        </w:rPr>
      </w:pPr>
      <w:r w:rsidRPr="00B3496C">
        <w:rPr>
          <w:rFonts w:asciiTheme="minorHAnsi" w:hAnsiTheme="minorHAnsi" w:cstheme="minorHAnsi"/>
          <w:b/>
          <w:bCs/>
        </w:rPr>
        <w:t>Étape 4</w:t>
      </w:r>
    </w:p>
    <w:p w:rsidR="00B5215A" w:rsidRPr="00D666CB" w:rsidRDefault="00B5215A" w:rsidP="00B5215A">
      <w:pPr>
        <w:pStyle w:val="Paragraphedeliste"/>
        <w:numPr>
          <w:ilvl w:val="0"/>
          <w:numId w:val="16"/>
        </w:numPr>
        <w:rPr>
          <w:rFonts w:asciiTheme="minorHAnsi" w:hAnsiTheme="minorHAnsi" w:cstheme="minorHAnsi"/>
        </w:rPr>
      </w:pPr>
      <w:r w:rsidRPr="00D666CB">
        <w:rPr>
          <w:rFonts w:asciiTheme="minorHAnsi" w:hAnsiTheme="minorHAnsi" w:cstheme="minorHAnsi"/>
        </w:rPr>
        <w:t>Sur une feuille, remettez au propre le plan détaillé de la composition.</w:t>
      </w:r>
    </w:p>
    <w:p w:rsidR="008A14CA" w:rsidRPr="00D666CB" w:rsidRDefault="008A14CA" w:rsidP="008A14CA">
      <w:pPr>
        <w:rPr>
          <w:rFonts w:asciiTheme="minorHAnsi" w:hAnsiTheme="minorHAnsi" w:cstheme="minorHAnsi"/>
        </w:rPr>
      </w:pPr>
    </w:p>
    <w:p w:rsidR="00B5215A" w:rsidRPr="00D666CB" w:rsidRDefault="00B5215A" w:rsidP="00B5215A">
      <w:pPr>
        <w:rPr>
          <w:rFonts w:asciiTheme="minorHAnsi" w:hAnsiTheme="minorHAnsi" w:cstheme="minorHAnsi"/>
        </w:rPr>
      </w:pPr>
      <w:r w:rsidRPr="00D666CB">
        <w:rPr>
          <w:rFonts w:asciiTheme="minorHAnsi" w:hAnsiTheme="minorHAnsi" w:cstheme="minorHAnsi"/>
        </w:rPr>
        <w:t>Partie I sur le document élève.</w:t>
      </w:r>
    </w:p>
    <w:p w:rsidR="00B5215A" w:rsidRPr="00D666CB" w:rsidRDefault="00B5215A" w:rsidP="00B5215A">
      <w:pPr>
        <w:rPr>
          <w:rFonts w:asciiTheme="minorHAnsi" w:hAnsiTheme="minorHAnsi" w:cstheme="minorHAnsi"/>
        </w:rPr>
      </w:pPr>
    </w:p>
    <w:p w:rsidR="00B5215A" w:rsidRPr="00D666CB" w:rsidRDefault="00B5215A" w:rsidP="00B5215A">
      <w:pPr>
        <w:rPr>
          <w:rFonts w:asciiTheme="minorHAnsi" w:hAnsiTheme="minorHAnsi" w:cstheme="minorHAnsi"/>
          <w:color w:val="FF0000"/>
          <w:u w:val="single"/>
        </w:rPr>
      </w:pPr>
      <w:r w:rsidRPr="00D666CB">
        <w:rPr>
          <w:rFonts w:asciiTheme="minorHAnsi" w:hAnsiTheme="minorHAnsi" w:cstheme="minorHAnsi"/>
          <w:color w:val="FF0000"/>
          <w:u w:val="single"/>
        </w:rPr>
        <w:t>II- UN CONTINENT EN VOIE D’INTEGRATION ?</w:t>
      </w:r>
    </w:p>
    <w:p w:rsidR="00B5215A" w:rsidRPr="00D666CB" w:rsidRDefault="00B5215A" w:rsidP="00B5215A">
      <w:pPr>
        <w:pStyle w:val="Paragraphedeliste"/>
        <w:numPr>
          <w:ilvl w:val="0"/>
          <w:numId w:val="2"/>
        </w:numPr>
        <w:rPr>
          <w:rFonts w:asciiTheme="minorHAnsi" w:hAnsiTheme="minorHAnsi" w:cstheme="minorHAnsi"/>
          <w:color w:val="00B050"/>
        </w:rPr>
      </w:pPr>
      <w:r w:rsidRPr="00D666CB">
        <w:rPr>
          <w:rFonts w:asciiTheme="minorHAnsi" w:hAnsiTheme="minorHAnsi" w:cstheme="minorHAnsi"/>
          <w:color w:val="00B050"/>
        </w:rPr>
        <w:t xml:space="preserve">L’ALENA, une organisation </w:t>
      </w:r>
      <w:r w:rsidR="00A8017F" w:rsidRPr="00D666CB">
        <w:rPr>
          <w:rFonts w:asciiTheme="minorHAnsi" w:hAnsiTheme="minorHAnsi" w:cstheme="minorHAnsi"/>
          <w:color w:val="00B050"/>
        </w:rPr>
        <w:t>qui structure l’Amérique du Nord</w:t>
      </w:r>
    </w:p>
    <w:p w:rsidR="00A8017F" w:rsidRPr="00D666CB" w:rsidRDefault="00A8017F" w:rsidP="00A8017F">
      <w:pPr>
        <w:pStyle w:val="Paragraphedeliste"/>
        <w:ind w:left="1065"/>
        <w:rPr>
          <w:rFonts w:asciiTheme="minorHAnsi" w:hAnsiTheme="minorHAnsi" w:cstheme="minorHAnsi"/>
          <w:color w:val="0070C0"/>
        </w:rPr>
      </w:pPr>
      <w:r w:rsidRPr="00D666CB">
        <w:rPr>
          <w:rFonts w:asciiTheme="minorHAnsi" w:hAnsiTheme="minorHAnsi" w:cstheme="minorHAnsi"/>
          <w:color w:val="0070C0"/>
        </w:rPr>
        <w:t>Explication</w:t>
      </w:r>
    </w:p>
    <w:p w:rsidR="00B5215A" w:rsidRPr="00D666CB" w:rsidRDefault="00B5215A" w:rsidP="00B5215A">
      <w:pPr>
        <w:pStyle w:val="Paragraphedeliste"/>
        <w:numPr>
          <w:ilvl w:val="0"/>
          <w:numId w:val="2"/>
        </w:numPr>
        <w:rPr>
          <w:rFonts w:asciiTheme="minorHAnsi" w:hAnsiTheme="minorHAnsi" w:cstheme="minorHAnsi"/>
          <w:color w:val="00B050"/>
        </w:rPr>
      </w:pPr>
      <w:r w:rsidRPr="00D666CB">
        <w:rPr>
          <w:rFonts w:asciiTheme="minorHAnsi" w:hAnsiTheme="minorHAnsi" w:cstheme="minorHAnsi"/>
          <w:color w:val="00B050"/>
        </w:rPr>
        <w:t xml:space="preserve">D’autres organisations régionales se mettent en place </w:t>
      </w:r>
      <w:r w:rsidR="00A8017F" w:rsidRPr="00D666CB">
        <w:rPr>
          <w:rFonts w:asciiTheme="minorHAnsi" w:hAnsiTheme="minorHAnsi" w:cstheme="minorHAnsi"/>
          <w:color w:val="00B050"/>
        </w:rPr>
        <w:t>pour résister à l’influence de l’ALENA</w:t>
      </w:r>
    </w:p>
    <w:p w:rsidR="00A8017F" w:rsidRPr="00D666CB" w:rsidRDefault="00A8017F" w:rsidP="00A8017F">
      <w:pPr>
        <w:pStyle w:val="Paragraphedeliste"/>
        <w:numPr>
          <w:ilvl w:val="0"/>
          <w:numId w:val="23"/>
        </w:numPr>
        <w:rPr>
          <w:rFonts w:asciiTheme="minorHAnsi" w:hAnsiTheme="minorHAnsi" w:cstheme="minorHAnsi"/>
          <w:color w:val="0070C0"/>
        </w:rPr>
      </w:pPr>
      <w:r w:rsidRPr="00D666CB">
        <w:rPr>
          <w:rFonts w:asciiTheme="minorHAnsi" w:hAnsiTheme="minorHAnsi" w:cstheme="minorHAnsi"/>
          <w:color w:val="0070C0"/>
        </w:rPr>
        <w:t>Mercosur</w:t>
      </w:r>
    </w:p>
    <w:p w:rsidR="00A8017F" w:rsidRPr="00D666CB" w:rsidRDefault="00A8017F" w:rsidP="00A8017F">
      <w:pPr>
        <w:pStyle w:val="Paragraphedeliste"/>
        <w:numPr>
          <w:ilvl w:val="0"/>
          <w:numId w:val="23"/>
        </w:numPr>
        <w:rPr>
          <w:rFonts w:asciiTheme="minorHAnsi" w:hAnsiTheme="minorHAnsi" w:cstheme="minorHAnsi"/>
          <w:color w:val="0070C0"/>
        </w:rPr>
      </w:pPr>
      <w:r w:rsidRPr="00D666CB">
        <w:rPr>
          <w:rFonts w:asciiTheme="minorHAnsi" w:hAnsiTheme="minorHAnsi" w:cstheme="minorHAnsi"/>
          <w:color w:val="0070C0"/>
        </w:rPr>
        <w:t>ALBA, CAN</w:t>
      </w:r>
    </w:p>
    <w:p w:rsidR="00B5215A" w:rsidRPr="00D666CB" w:rsidRDefault="00B5215A" w:rsidP="00B5215A">
      <w:pPr>
        <w:pStyle w:val="Paragraphedeliste"/>
        <w:numPr>
          <w:ilvl w:val="0"/>
          <w:numId w:val="2"/>
        </w:numPr>
        <w:rPr>
          <w:rFonts w:asciiTheme="minorHAnsi" w:hAnsiTheme="minorHAnsi" w:cstheme="minorHAnsi"/>
          <w:color w:val="00B050"/>
        </w:rPr>
      </w:pPr>
      <w:r w:rsidRPr="00D666CB">
        <w:rPr>
          <w:rFonts w:asciiTheme="minorHAnsi" w:hAnsiTheme="minorHAnsi" w:cstheme="minorHAnsi"/>
          <w:color w:val="00B050"/>
        </w:rPr>
        <w:t>La forte augmentation des flux intracontinentaux montre une intégration de plus en plus forte du continent américain</w:t>
      </w:r>
    </w:p>
    <w:p w:rsidR="00A8017F" w:rsidRPr="00D666CB" w:rsidRDefault="00A8017F" w:rsidP="00A8017F">
      <w:pPr>
        <w:pStyle w:val="Paragraphedeliste"/>
        <w:numPr>
          <w:ilvl w:val="0"/>
          <w:numId w:val="24"/>
        </w:numPr>
        <w:rPr>
          <w:rFonts w:asciiTheme="minorHAnsi" w:hAnsiTheme="minorHAnsi" w:cstheme="minorHAnsi"/>
          <w:color w:val="0070C0"/>
        </w:rPr>
      </w:pPr>
      <w:r w:rsidRPr="00D666CB">
        <w:rPr>
          <w:rFonts w:asciiTheme="minorHAnsi" w:hAnsiTheme="minorHAnsi" w:cstheme="minorHAnsi"/>
          <w:color w:val="0070C0"/>
        </w:rPr>
        <w:t>Flux de marchandises, de matières premières</w:t>
      </w:r>
    </w:p>
    <w:p w:rsidR="00A8017F" w:rsidRPr="00D666CB" w:rsidRDefault="00A8017F" w:rsidP="00A8017F">
      <w:pPr>
        <w:pStyle w:val="Paragraphedeliste"/>
        <w:numPr>
          <w:ilvl w:val="0"/>
          <w:numId w:val="24"/>
        </w:numPr>
        <w:rPr>
          <w:rFonts w:asciiTheme="minorHAnsi" w:hAnsiTheme="minorHAnsi" w:cstheme="minorHAnsi"/>
          <w:color w:val="0070C0"/>
        </w:rPr>
      </w:pPr>
      <w:r w:rsidRPr="00D666CB">
        <w:rPr>
          <w:rFonts w:asciiTheme="minorHAnsi" w:hAnsiTheme="minorHAnsi" w:cstheme="minorHAnsi"/>
          <w:color w:val="0070C0"/>
        </w:rPr>
        <w:t>Flux illicites</w:t>
      </w:r>
    </w:p>
    <w:p w:rsidR="00A8017F" w:rsidRPr="00D666CB" w:rsidRDefault="00A8017F" w:rsidP="00A8017F">
      <w:pPr>
        <w:pStyle w:val="Paragraphedeliste"/>
        <w:numPr>
          <w:ilvl w:val="0"/>
          <w:numId w:val="24"/>
        </w:numPr>
        <w:rPr>
          <w:rFonts w:asciiTheme="minorHAnsi" w:hAnsiTheme="minorHAnsi" w:cstheme="minorHAnsi"/>
          <w:color w:val="0070C0"/>
        </w:rPr>
      </w:pPr>
      <w:r w:rsidRPr="00D666CB">
        <w:rPr>
          <w:rFonts w:asciiTheme="minorHAnsi" w:hAnsiTheme="minorHAnsi" w:cstheme="minorHAnsi"/>
          <w:color w:val="0070C0"/>
        </w:rPr>
        <w:t>Flux de capitaux</w:t>
      </w:r>
    </w:p>
    <w:p w:rsidR="00A8017F" w:rsidRPr="00D666CB" w:rsidRDefault="00A8017F" w:rsidP="00A8017F">
      <w:pPr>
        <w:pStyle w:val="Paragraphedeliste"/>
        <w:numPr>
          <w:ilvl w:val="0"/>
          <w:numId w:val="24"/>
        </w:numPr>
        <w:rPr>
          <w:rFonts w:asciiTheme="minorHAnsi" w:hAnsiTheme="minorHAnsi" w:cstheme="minorHAnsi"/>
          <w:color w:val="0070C0"/>
        </w:rPr>
      </w:pPr>
      <w:r w:rsidRPr="00D666CB">
        <w:rPr>
          <w:rFonts w:asciiTheme="minorHAnsi" w:hAnsiTheme="minorHAnsi" w:cstheme="minorHAnsi"/>
          <w:color w:val="0070C0"/>
        </w:rPr>
        <w:t>Flux humains, tourisme, migrations</w:t>
      </w:r>
    </w:p>
    <w:p w:rsidR="00B5215A" w:rsidRPr="00D666CB" w:rsidRDefault="00B5215A" w:rsidP="00A8017F">
      <w:pPr>
        <w:ind w:left="2124"/>
        <w:rPr>
          <w:rFonts w:asciiTheme="minorHAnsi" w:hAnsiTheme="minorHAnsi" w:cstheme="minorHAnsi"/>
        </w:rPr>
      </w:pPr>
    </w:p>
    <w:p w:rsidR="00B5215A" w:rsidRPr="00D666CB" w:rsidRDefault="00B5215A" w:rsidP="00B5215A">
      <w:pPr>
        <w:rPr>
          <w:rFonts w:asciiTheme="minorHAnsi" w:hAnsiTheme="minorHAnsi" w:cstheme="minorHAnsi"/>
          <w:color w:val="FF0000"/>
          <w:u w:val="single"/>
        </w:rPr>
      </w:pPr>
      <w:r w:rsidRPr="00D666CB">
        <w:rPr>
          <w:rFonts w:asciiTheme="minorHAnsi" w:hAnsiTheme="minorHAnsi" w:cstheme="minorHAnsi"/>
          <w:color w:val="FF0000"/>
          <w:u w:val="single"/>
        </w:rPr>
        <w:t>III- DES TENSIONS QUI FREINENT L’INTEGRATION</w:t>
      </w:r>
    </w:p>
    <w:p w:rsidR="00B5215A" w:rsidRPr="00D666CB" w:rsidRDefault="00B5215A" w:rsidP="00B5215A">
      <w:pPr>
        <w:pStyle w:val="Paragraphedeliste"/>
        <w:numPr>
          <w:ilvl w:val="0"/>
          <w:numId w:val="3"/>
        </w:numPr>
        <w:rPr>
          <w:rFonts w:asciiTheme="minorHAnsi" w:hAnsiTheme="minorHAnsi" w:cstheme="minorHAnsi"/>
          <w:color w:val="00B050"/>
        </w:rPr>
      </w:pPr>
      <w:r w:rsidRPr="00D666CB">
        <w:rPr>
          <w:rFonts w:asciiTheme="minorHAnsi" w:hAnsiTheme="minorHAnsi" w:cstheme="minorHAnsi"/>
          <w:color w:val="00B050"/>
        </w:rPr>
        <w:t>Une hégémonie américaine et une montée en puissance du Brésil contestées</w:t>
      </w:r>
    </w:p>
    <w:p w:rsidR="00D250DD" w:rsidRPr="00D666CB" w:rsidRDefault="00D250DD" w:rsidP="008D1157">
      <w:pPr>
        <w:pStyle w:val="Paragraphedeliste"/>
        <w:numPr>
          <w:ilvl w:val="0"/>
          <w:numId w:val="25"/>
        </w:numPr>
        <w:rPr>
          <w:rFonts w:asciiTheme="minorHAnsi" w:hAnsiTheme="minorHAnsi" w:cstheme="minorHAnsi"/>
          <w:color w:val="0070C0"/>
        </w:rPr>
      </w:pPr>
      <w:r w:rsidRPr="00D666CB">
        <w:rPr>
          <w:rFonts w:asciiTheme="minorHAnsi" w:hAnsiTheme="minorHAnsi" w:cstheme="minorHAnsi"/>
          <w:color w:val="0070C0"/>
        </w:rPr>
        <w:t>Les EU considèrent l’AL comme faisant partie de leur zone d’influence, donc des interventions pour y préserver leurs intérêts ex : Chili, Cuba</w:t>
      </w:r>
    </w:p>
    <w:p w:rsidR="00D250DD" w:rsidRPr="00D666CB" w:rsidRDefault="00D250DD" w:rsidP="008D1157">
      <w:pPr>
        <w:pStyle w:val="Paragraphedeliste"/>
        <w:ind w:left="1767"/>
        <w:rPr>
          <w:rFonts w:asciiTheme="minorHAnsi" w:hAnsiTheme="minorHAnsi" w:cstheme="minorHAnsi"/>
          <w:color w:val="0070C0"/>
        </w:rPr>
      </w:pPr>
      <w:r w:rsidRPr="00D666CB">
        <w:rPr>
          <w:rFonts w:asciiTheme="minorHAnsi" w:hAnsiTheme="minorHAnsi" w:cstheme="minorHAnsi"/>
          <w:color w:val="0070C0"/>
        </w:rPr>
        <w:t>Une volonté de domination qui conduit l’AL à refuser de s’associer avec les EU : échec de la ZLEA</w:t>
      </w:r>
    </w:p>
    <w:p w:rsidR="00D250DD" w:rsidRPr="00D666CB" w:rsidRDefault="00D250DD" w:rsidP="008D1157">
      <w:pPr>
        <w:pStyle w:val="Paragraphedeliste"/>
        <w:numPr>
          <w:ilvl w:val="0"/>
          <w:numId w:val="25"/>
        </w:numPr>
        <w:rPr>
          <w:rFonts w:asciiTheme="minorHAnsi" w:hAnsiTheme="minorHAnsi" w:cstheme="minorHAnsi"/>
          <w:color w:val="0070C0"/>
        </w:rPr>
      </w:pPr>
      <w:r w:rsidRPr="00D666CB">
        <w:rPr>
          <w:rFonts w:asciiTheme="minorHAnsi" w:hAnsiTheme="minorHAnsi" w:cstheme="minorHAnsi"/>
          <w:color w:val="0070C0"/>
        </w:rPr>
        <w:lastRenderedPageBreak/>
        <w:t>Brésil qui domine le Mercosur mais privilégie ses autres partenaires : ex : la Chine, l’Afrique</w:t>
      </w:r>
    </w:p>
    <w:p w:rsidR="008D1157" w:rsidRPr="00D666CB" w:rsidRDefault="008D1157" w:rsidP="008D1157">
      <w:pPr>
        <w:pStyle w:val="Paragraphedeliste"/>
        <w:ind w:left="1434" w:firstLine="351"/>
        <w:rPr>
          <w:rFonts w:asciiTheme="minorHAnsi" w:hAnsiTheme="minorHAnsi" w:cstheme="minorHAnsi"/>
        </w:rPr>
      </w:pPr>
      <w:r w:rsidRPr="00D666CB">
        <w:rPr>
          <w:rFonts w:asciiTheme="minorHAnsi" w:hAnsiTheme="minorHAnsi" w:cstheme="minorHAnsi"/>
          <w:color w:val="0070C0"/>
        </w:rPr>
        <w:t>Défiance accrue des pays voisins envers le Brésil</w:t>
      </w:r>
    </w:p>
    <w:p w:rsidR="00B5215A" w:rsidRPr="00D666CB" w:rsidRDefault="00B5215A" w:rsidP="00B5215A">
      <w:pPr>
        <w:pStyle w:val="Paragraphedeliste"/>
        <w:numPr>
          <w:ilvl w:val="0"/>
          <w:numId w:val="3"/>
        </w:numPr>
        <w:rPr>
          <w:rFonts w:asciiTheme="minorHAnsi" w:hAnsiTheme="minorHAnsi" w:cstheme="minorHAnsi"/>
          <w:color w:val="00B050"/>
        </w:rPr>
      </w:pPr>
      <w:r w:rsidRPr="00D666CB">
        <w:rPr>
          <w:rFonts w:asciiTheme="minorHAnsi" w:hAnsiTheme="minorHAnsi" w:cstheme="minorHAnsi"/>
          <w:color w:val="00B050"/>
        </w:rPr>
        <w:t>Des litiges frontaliers non réglés</w:t>
      </w:r>
    </w:p>
    <w:p w:rsidR="008D1157" w:rsidRPr="00D666CB" w:rsidRDefault="008D1157" w:rsidP="008D1157">
      <w:pPr>
        <w:pStyle w:val="Paragraphedeliste"/>
        <w:numPr>
          <w:ilvl w:val="0"/>
          <w:numId w:val="25"/>
        </w:numPr>
        <w:rPr>
          <w:rFonts w:asciiTheme="minorHAnsi" w:hAnsiTheme="minorHAnsi" w:cstheme="minorHAnsi"/>
          <w:color w:val="0070C0"/>
        </w:rPr>
      </w:pPr>
      <w:r w:rsidRPr="00D666CB">
        <w:rPr>
          <w:rFonts w:asciiTheme="minorHAnsi" w:hAnsiTheme="minorHAnsi" w:cstheme="minorHAnsi"/>
          <w:color w:val="0070C0"/>
        </w:rPr>
        <w:t>Ex : Bolivie</w:t>
      </w:r>
    </w:p>
    <w:p w:rsidR="008D1157" w:rsidRPr="00D666CB" w:rsidRDefault="008D1157" w:rsidP="008D1157">
      <w:pPr>
        <w:pStyle w:val="Paragraphedeliste"/>
        <w:numPr>
          <w:ilvl w:val="0"/>
          <w:numId w:val="25"/>
        </w:numPr>
        <w:rPr>
          <w:rFonts w:asciiTheme="minorHAnsi" w:hAnsiTheme="minorHAnsi" w:cstheme="minorHAnsi"/>
          <w:color w:val="0070C0"/>
        </w:rPr>
      </w:pPr>
      <w:r w:rsidRPr="00D666CB">
        <w:rPr>
          <w:rFonts w:asciiTheme="minorHAnsi" w:hAnsiTheme="minorHAnsi" w:cstheme="minorHAnsi"/>
          <w:color w:val="0070C0"/>
        </w:rPr>
        <w:t>Pb du Brésil qui veut une extension de sa ZEE</w:t>
      </w:r>
    </w:p>
    <w:p w:rsidR="00B5215A" w:rsidRPr="00D666CB" w:rsidRDefault="00B5215A" w:rsidP="00B5215A">
      <w:pPr>
        <w:pStyle w:val="Paragraphedeliste"/>
        <w:numPr>
          <w:ilvl w:val="0"/>
          <w:numId w:val="3"/>
        </w:numPr>
        <w:rPr>
          <w:rFonts w:asciiTheme="minorHAnsi" w:hAnsiTheme="minorHAnsi" w:cstheme="minorHAnsi"/>
          <w:color w:val="00B050"/>
        </w:rPr>
      </w:pPr>
      <w:r w:rsidRPr="00D666CB">
        <w:rPr>
          <w:rFonts w:asciiTheme="minorHAnsi" w:hAnsiTheme="minorHAnsi" w:cstheme="minorHAnsi"/>
          <w:color w:val="00B050"/>
        </w:rPr>
        <w:t>Des revendications identitaires et des inégalités toujours sources de tension</w:t>
      </w:r>
    </w:p>
    <w:p w:rsidR="008D1157" w:rsidRPr="00D666CB" w:rsidRDefault="008D1157" w:rsidP="008D1157">
      <w:pPr>
        <w:pStyle w:val="Paragraphedeliste"/>
        <w:numPr>
          <w:ilvl w:val="0"/>
          <w:numId w:val="26"/>
        </w:numPr>
        <w:rPr>
          <w:rFonts w:asciiTheme="minorHAnsi" w:hAnsiTheme="minorHAnsi" w:cstheme="minorHAnsi"/>
          <w:color w:val="0070C0"/>
        </w:rPr>
      </w:pPr>
      <w:r w:rsidRPr="00D666CB">
        <w:rPr>
          <w:rFonts w:asciiTheme="minorHAnsi" w:hAnsiTheme="minorHAnsi" w:cstheme="minorHAnsi"/>
          <w:color w:val="0070C0"/>
        </w:rPr>
        <w:t>Des sociétés empreintes de violence : narcotrafic, revendications identitaires</w:t>
      </w:r>
    </w:p>
    <w:p w:rsidR="008D1157" w:rsidRPr="00D666CB" w:rsidRDefault="008D1157" w:rsidP="008D1157">
      <w:pPr>
        <w:pStyle w:val="Paragraphedeliste"/>
        <w:numPr>
          <w:ilvl w:val="0"/>
          <w:numId w:val="26"/>
        </w:numPr>
        <w:rPr>
          <w:rFonts w:asciiTheme="minorHAnsi" w:hAnsiTheme="minorHAnsi" w:cstheme="minorHAnsi"/>
          <w:color w:val="0070C0"/>
        </w:rPr>
      </w:pPr>
      <w:r w:rsidRPr="00D666CB">
        <w:rPr>
          <w:rFonts w:asciiTheme="minorHAnsi" w:hAnsiTheme="minorHAnsi" w:cstheme="minorHAnsi"/>
          <w:color w:val="0070C0"/>
        </w:rPr>
        <w:t>Tensions liées aux inégalités socio-spatiales au sein des métropoles</w:t>
      </w:r>
    </w:p>
    <w:p w:rsidR="008A14CA" w:rsidRPr="00D666CB" w:rsidRDefault="008A14CA" w:rsidP="008A14CA">
      <w:pPr>
        <w:rPr>
          <w:rFonts w:asciiTheme="minorHAnsi" w:hAnsiTheme="minorHAnsi" w:cstheme="minorHAnsi"/>
          <w:color w:val="0070C0"/>
        </w:rPr>
      </w:pPr>
    </w:p>
    <w:p w:rsidR="008A14CA" w:rsidRPr="00D666CB" w:rsidRDefault="008A14CA" w:rsidP="008A14CA">
      <w:pPr>
        <w:rPr>
          <w:rFonts w:asciiTheme="minorHAnsi" w:hAnsiTheme="minorHAnsi" w:cstheme="minorHAnsi"/>
        </w:rPr>
      </w:pPr>
    </w:p>
    <w:p w:rsidR="0052724A" w:rsidRPr="00B3496C" w:rsidRDefault="0052724A" w:rsidP="0052724A">
      <w:pPr>
        <w:rPr>
          <w:rFonts w:asciiTheme="minorHAnsi" w:hAnsiTheme="minorHAnsi" w:cstheme="minorHAnsi"/>
        </w:rPr>
      </w:pPr>
      <w:r w:rsidRPr="00B3496C">
        <w:rPr>
          <w:rFonts w:asciiTheme="minorHAnsi" w:hAnsiTheme="minorHAnsi" w:cstheme="minorHAnsi"/>
          <w:b/>
          <w:bCs/>
        </w:rPr>
        <w:t xml:space="preserve">Étape </w:t>
      </w:r>
      <w:r w:rsidR="00B3496C" w:rsidRPr="00B3496C">
        <w:rPr>
          <w:rFonts w:asciiTheme="minorHAnsi" w:hAnsiTheme="minorHAnsi" w:cstheme="minorHAnsi"/>
          <w:b/>
          <w:bCs/>
        </w:rPr>
        <w:t>5 </w:t>
      </w:r>
    </w:p>
    <w:p w:rsidR="0052724A" w:rsidRPr="00D666CB" w:rsidRDefault="0052724A" w:rsidP="0052724A">
      <w:pPr>
        <w:pStyle w:val="Paragraphedeliste"/>
        <w:numPr>
          <w:ilvl w:val="0"/>
          <w:numId w:val="16"/>
        </w:numPr>
        <w:rPr>
          <w:rFonts w:asciiTheme="minorHAnsi" w:hAnsiTheme="minorHAnsi" w:cstheme="minorHAnsi"/>
        </w:rPr>
      </w:pPr>
      <w:r w:rsidRPr="00D666CB">
        <w:rPr>
          <w:rFonts w:asciiTheme="minorHAnsi" w:hAnsiTheme="minorHAnsi" w:cstheme="minorHAnsi"/>
        </w:rPr>
        <w:t xml:space="preserve">En vous appuyant sur la fiche méthode, rédigez la partie I de la composition en respectant de façon rigoureuse les consignes méthodologiques. Vous trouverez les connaissances dont vous avez besoin sur le document de travail. </w:t>
      </w:r>
    </w:p>
    <w:p w:rsidR="008A14CA" w:rsidRPr="00D666CB" w:rsidRDefault="008A14CA" w:rsidP="008A14CA">
      <w:pPr>
        <w:rPr>
          <w:rFonts w:asciiTheme="minorHAnsi" w:hAnsiTheme="minorHAnsi" w:cstheme="minorHAnsi"/>
        </w:rPr>
      </w:pPr>
    </w:p>
    <w:p w:rsidR="008A14CA" w:rsidRPr="00B3496C" w:rsidRDefault="00B3496C" w:rsidP="008A14CA">
      <w:pPr>
        <w:rPr>
          <w:rFonts w:asciiTheme="minorHAnsi" w:hAnsiTheme="minorHAnsi" w:cstheme="minorHAnsi"/>
          <w:b/>
        </w:rPr>
      </w:pPr>
      <w:r w:rsidRPr="00B3496C">
        <w:rPr>
          <w:rFonts w:asciiTheme="minorHAnsi" w:hAnsiTheme="minorHAnsi" w:cstheme="minorHAnsi"/>
          <w:b/>
        </w:rPr>
        <w:t>Proposition</w:t>
      </w:r>
      <w:r w:rsidR="0052724A" w:rsidRPr="00B3496C">
        <w:rPr>
          <w:rFonts w:asciiTheme="minorHAnsi" w:hAnsiTheme="minorHAnsi" w:cstheme="minorHAnsi"/>
          <w:b/>
        </w:rPr>
        <w:t xml:space="preserve"> </w:t>
      </w:r>
    </w:p>
    <w:p w:rsidR="008A14CA" w:rsidRPr="00D666CB" w:rsidRDefault="008A14CA" w:rsidP="008A14CA">
      <w:pPr>
        <w:rPr>
          <w:rFonts w:asciiTheme="minorHAnsi" w:hAnsiTheme="minorHAnsi" w:cstheme="minorHAnsi"/>
        </w:rPr>
      </w:pPr>
    </w:p>
    <w:p w:rsidR="0052724A" w:rsidRPr="00D666CB" w:rsidRDefault="0052724A" w:rsidP="00B3496C">
      <w:pPr>
        <w:ind w:firstLine="708"/>
        <w:jc w:val="left"/>
        <w:rPr>
          <w:rFonts w:asciiTheme="minorHAnsi" w:eastAsia="MS Mincho" w:hAnsiTheme="minorHAnsi" w:cstheme="minorHAnsi"/>
          <w:szCs w:val="24"/>
          <w:lang w:eastAsia="fr-FR"/>
        </w:rPr>
      </w:pPr>
      <w:r w:rsidRPr="00D666CB">
        <w:rPr>
          <w:rFonts w:asciiTheme="minorHAnsi" w:eastAsia="MS Mincho" w:hAnsiTheme="minorHAnsi" w:cstheme="minorHAnsi"/>
          <w:szCs w:val="24"/>
          <w:lang w:eastAsia="fr-FR"/>
        </w:rPr>
        <w:t>Le continent américain est un espace de forts contrastes, tant du point de vue culturel que par les inégalités de développement qu’il présente.</w:t>
      </w:r>
    </w:p>
    <w:p w:rsidR="0052724A" w:rsidRPr="00D666CB" w:rsidRDefault="0052724A" w:rsidP="00B3496C">
      <w:pPr>
        <w:ind w:firstLine="708"/>
        <w:jc w:val="left"/>
        <w:rPr>
          <w:rFonts w:asciiTheme="minorHAnsi" w:eastAsia="MS Mincho" w:hAnsiTheme="minorHAnsi" w:cstheme="minorHAnsi"/>
          <w:szCs w:val="24"/>
          <w:lang w:eastAsia="fr-FR"/>
        </w:rPr>
      </w:pPr>
      <w:r w:rsidRPr="00D666CB">
        <w:rPr>
          <w:rFonts w:asciiTheme="minorHAnsi" w:eastAsia="MS Mincho" w:hAnsiTheme="minorHAnsi" w:cstheme="minorHAnsi"/>
          <w:szCs w:val="24"/>
          <w:lang w:eastAsia="fr-FR"/>
        </w:rPr>
        <w:t>La grande diversité culturelle du continent américain s’explique par la colonisation et ses héritages. On pourrait opposer une Amérique du Nord majoritairement blanche et protestante (colonisation britannique) à des Amériques centrale et latine aux populations largement métissées, hispanophones et lusophones, principalement catholiques (colonisations espagnole et portugaise). Pourtant cette représentation est à nuancer fortement. Il existe une grande enclave francophone, le Québec, des enclaves anglophones comme la Jamaïque ou le Belize. De même, la religion protestante est en forte progression dans des territoires traditionnellement catholiques, tandis que les minorités amérindiennes revendiquent le droit à une identité et à une culture spécifique, comme les Inuits au Canada, ou les Guarani d’Amazonie.</w:t>
      </w:r>
    </w:p>
    <w:p w:rsidR="0052724A" w:rsidRPr="00D666CB" w:rsidRDefault="0052724A" w:rsidP="00B3496C">
      <w:pPr>
        <w:ind w:firstLine="708"/>
        <w:jc w:val="left"/>
        <w:rPr>
          <w:rFonts w:asciiTheme="minorHAnsi" w:eastAsia="MS Mincho" w:hAnsiTheme="minorHAnsi" w:cstheme="minorHAnsi"/>
          <w:szCs w:val="24"/>
          <w:lang w:eastAsia="fr-FR"/>
        </w:rPr>
      </w:pPr>
      <w:r w:rsidRPr="00D666CB">
        <w:rPr>
          <w:rFonts w:asciiTheme="minorHAnsi" w:eastAsia="MS Mincho" w:hAnsiTheme="minorHAnsi" w:cstheme="minorHAnsi"/>
          <w:szCs w:val="24"/>
          <w:lang w:eastAsia="fr-FR"/>
        </w:rPr>
        <w:t xml:space="preserve">Pourtant Amérique du Nord et du Sud s’influencent réciproquement. Si le soft power des EU explique une américanisation des modes de vie et une forte présence de la culture anglo-saxonne au Sud, on constate dans le même temps une forte hispanisation du Sud des EU, de la Californie à la Floride, à cause d’une immigration nombreuse en provenance de Cuba, du Mexique et de Porto Rico. On parle de « Mexamerica » à propos de cet espace dans lequel </w:t>
      </w:r>
      <w:r w:rsidR="003A6792" w:rsidRPr="00D666CB">
        <w:rPr>
          <w:rFonts w:asciiTheme="minorHAnsi" w:eastAsia="MS Mincho" w:hAnsiTheme="minorHAnsi" w:cstheme="minorHAnsi"/>
          <w:szCs w:val="24"/>
          <w:lang w:eastAsia="fr-FR"/>
        </w:rPr>
        <w:t>les latinos</w:t>
      </w:r>
      <w:r w:rsidRPr="00D666CB">
        <w:rPr>
          <w:rFonts w:asciiTheme="minorHAnsi" w:eastAsia="MS Mincho" w:hAnsiTheme="minorHAnsi" w:cstheme="minorHAnsi"/>
          <w:szCs w:val="24"/>
          <w:lang w:eastAsia="fr-FR"/>
        </w:rPr>
        <w:t xml:space="preserve"> conservent vivant leur héritage culturel : habitudes alimentaires, vestimentaires, langue, religion... Aujourd’hui les Latinos représentent 53 millions de personnes, soit la première minorité des EU, et l’Espagnol la deuxième langue. </w:t>
      </w:r>
    </w:p>
    <w:p w:rsidR="0052724A" w:rsidRPr="00D666CB" w:rsidRDefault="0052724A" w:rsidP="00B3496C">
      <w:pPr>
        <w:jc w:val="left"/>
        <w:rPr>
          <w:rFonts w:asciiTheme="minorHAnsi" w:hAnsiTheme="minorHAnsi" w:cstheme="minorHAnsi"/>
        </w:rPr>
      </w:pPr>
      <w:r w:rsidRPr="00D666CB">
        <w:rPr>
          <w:rFonts w:asciiTheme="minorHAnsi" w:hAnsiTheme="minorHAnsi" w:cstheme="minorHAnsi"/>
        </w:rPr>
        <w:tab/>
        <w:t>Outre les différences culturelles, le continent américain présente de fortes inégalités de développement.</w:t>
      </w:r>
    </w:p>
    <w:p w:rsidR="0052724A" w:rsidRPr="00D666CB" w:rsidRDefault="0052724A" w:rsidP="00B3496C">
      <w:pPr>
        <w:jc w:val="left"/>
        <w:rPr>
          <w:rFonts w:asciiTheme="minorHAnsi" w:hAnsiTheme="minorHAnsi" w:cstheme="minorHAnsi"/>
        </w:rPr>
      </w:pPr>
      <w:r w:rsidRPr="00D666CB">
        <w:rPr>
          <w:rFonts w:asciiTheme="minorHAnsi" w:hAnsiTheme="minorHAnsi" w:cstheme="minorHAnsi"/>
        </w:rPr>
        <w:t>En effet, l’Amérique du Nord concentre deux des plus grandes puissances économiques de la planète, les EU et le Canada, qui constituent l’un des pôles de la triade. Les EU possèdent l’économie la plus puissante au monde, une économie diversifiée qui repose largement sur les NTIC, tandis que le Canada est un grand exportateur de matières premières. Tous deux ont des IDH supérieur à 0,85, et font partie des espaces les plus développés de la planète.</w:t>
      </w:r>
    </w:p>
    <w:p w:rsidR="0052724A" w:rsidRPr="00D666CB" w:rsidRDefault="0052724A" w:rsidP="00B3496C">
      <w:pPr>
        <w:jc w:val="left"/>
        <w:rPr>
          <w:rFonts w:asciiTheme="minorHAnsi" w:hAnsiTheme="minorHAnsi" w:cstheme="minorHAnsi"/>
        </w:rPr>
      </w:pPr>
      <w:r w:rsidRPr="00D666CB">
        <w:rPr>
          <w:rFonts w:asciiTheme="minorHAnsi" w:hAnsiTheme="minorHAnsi" w:cstheme="minorHAnsi"/>
        </w:rPr>
        <w:lastRenderedPageBreak/>
        <w:t xml:space="preserve">L’Amérique Latine compte une grande puissance émergente, le Brésil, qui a connu ces dernières années une croissance économique rapide, et dont l’IDH est aujourd’hui compris entre 0,682 et 0,75. Fort de son nouveau poids économique, le Brésil essaye de s’affirmer sur la scène politique mondiale. Il fait partie, avec des pays émergents, d’une périphérie intégrée aux marchés mondiaux. Cette intégration a été possible grâce à de grandes ressources agricoles (fruits pour le Chili, soja, blé pour le Brésil et l’Argentine, élevage pour Uruguay, café coton pour la Colombie), pétrolières pour le Venezuela et le Mexique, (qui lui est aussi un pays atelier qui a des liens forts avec les EU dans le cadre de l’ALENA), et de matières premières (cuivre pour le Chili, or pour le Pérou). </w:t>
      </w:r>
    </w:p>
    <w:p w:rsidR="0052724A" w:rsidRPr="00D666CB" w:rsidRDefault="0052724A" w:rsidP="00B3496C">
      <w:pPr>
        <w:jc w:val="left"/>
        <w:rPr>
          <w:rFonts w:asciiTheme="minorHAnsi" w:hAnsiTheme="minorHAnsi" w:cstheme="minorHAnsi"/>
        </w:rPr>
      </w:pPr>
      <w:r w:rsidRPr="00D666CB">
        <w:rPr>
          <w:rFonts w:asciiTheme="minorHAnsi" w:hAnsiTheme="minorHAnsi" w:cstheme="minorHAnsi"/>
        </w:rPr>
        <w:t>Enfin, on trouve une périphérie en retard de développement, à l’écart de l’économie mondialisée comme l’</w:t>
      </w:r>
      <w:r w:rsidR="003A6792" w:rsidRPr="00D666CB">
        <w:rPr>
          <w:rFonts w:asciiTheme="minorHAnsi" w:hAnsiTheme="minorHAnsi" w:cstheme="minorHAnsi"/>
        </w:rPr>
        <w:t>Équateur</w:t>
      </w:r>
      <w:r w:rsidRPr="00D666CB">
        <w:rPr>
          <w:rFonts w:asciiTheme="minorHAnsi" w:hAnsiTheme="minorHAnsi" w:cstheme="minorHAnsi"/>
        </w:rPr>
        <w:t xml:space="preserve">, le Surinam, la Bolivie, les </w:t>
      </w:r>
      <w:r w:rsidR="003A6792" w:rsidRPr="00D666CB">
        <w:rPr>
          <w:rFonts w:asciiTheme="minorHAnsi" w:hAnsiTheme="minorHAnsi" w:cstheme="minorHAnsi"/>
        </w:rPr>
        <w:t>États</w:t>
      </w:r>
      <w:r w:rsidRPr="00D666CB">
        <w:rPr>
          <w:rFonts w:asciiTheme="minorHAnsi" w:hAnsiTheme="minorHAnsi" w:cstheme="minorHAnsi"/>
        </w:rPr>
        <w:t xml:space="preserve"> d’Amérique Centrale. Au Nicaragua ou au Guatemala, plus de 50% de la population vit en dessous du seuil de pauvreté.</w:t>
      </w:r>
    </w:p>
    <w:p w:rsidR="0052724A" w:rsidRPr="00D666CB" w:rsidRDefault="0052724A" w:rsidP="00B3496C">
      <w:pPr>
        <w:jc w:val="left"/>
        <w:rPr>
          <w:rFonts w:asciiTheme="minorHAnsi" w:hAnsiTheme="minorHAnsi" w:cstheme="minorHAnsi"/>
        </w:rPr>
      </w:pPr>
      <w:r w:rsidRPr="00D666CB">
        <w:rPr>
          <w:rFonts w:asciiTheme="minorHAnsi" w:hAnsiTheme="minorHAnsi" w:cstheme="minorHAnsi"/>
        </w:rPr>
        <w:t xml:space="preserve">On retrouve ces inégalités de développement à différentes échelles. </w:t>
      </w:r>
      <w:r w:rsidR="003A6792" w:rsidRPr="00D666CB">
        <w:rPr>
          <w:rFonts w:asciiTheme="minorHAnsi" w:hAnsiTheme="minorHAnsi" w:cstheme="minorHAnsi"/>
        </w:rPr>
        <w:t>À</w:t>
      </w:r>
      <w:r w:rsidRPr="00D666CB">
        <w:rPr>
          <w:rFonts w:asciiTheme="minorHAnsi" w:hAnsiTheme="minorHAnsi" w:cstheme="minorHAnsi"/>
        </w:rPr>
        <w:t xml:space="preserve"> l’échelle nationale d’un État comme le Brésil par exemple, on peut opposer le littoral très développé et intégré à la mondialisation de la région allant de Rio de Janeiro à San Paolo, aux marges de la forêt amazonienne. De même il existe de très fortes disparités au sein même des métropoles. Au prestigieux quartier de Wall Street, centre de la finance mondiale, on peut opposer d’autres quartiers de New York comme le Bronx, abritant des populations largement défavorisées. On trouve ces inégalités socio spatiales dans toutes les métropoles américaines.</w:t>
      </w:r>
    </w:p>
    <w:p w:rsidR="0052724A" w:rsidRPr="00D666CB" w:rsidRDefault="0052724A" w:rsidP="0052724A">
      <w:pPr>
        <w:rPr>
          <w:rFonts w:asciiTheme="minorHAnsi" w:hAnsiTheme="minorHAnsi" w:cstheme="minorHAnsi"/>
        </w:rPr>
      </w:pPr>
      <w:r w:rsidRPr="00D666CB">
        <w:rPr>
          <w:rFonts w:asciiTheme="minorHAnsi" w:hAnsiTheme="minorHAnsi" w:cstheme="minorHAnsi"/>
        </w:rPr>
        <w:t>Ces fortes disparités économiques à l’échelle continentale et la présence d’</w:t>
      </w:r>
      <w:r w:rsidR="006D3BAF" w:rsidRPr="00D666CB">
        <w:rPr>
          <w:rFonts w:asciiTheme="minorHAnsi" w:hAnsiTheme="minorHAnsi" w:cstheme="minorHAnsi"/>
        </w:rPr>
        <w:t>une aire de puissance</w:t>
      </w:r>
      <w:r w:rsidRPr="00D666CB">
        <w:rPr>
          <w:rFonts w:asciiTheme="minorHAnsi" w:hAnsiTheme="minorHAnsi" w:cstheme="minorHAnsi"/>
        </w:rPr>
        <w:t xml:space="preserve"> au Nord, expliquent un fort mouvement d’intégration au sein de ce continent. </w:t>
      </w:r>
    </w:p>
    <w:p w:rsidR="0052724A" w:rsidRPr="00D666CB" w:rsidRDefault="0052724A" w:rsidP="0052724A">
      <w:pPr>
        <w:rPr>
          <w:rFonts w:asciiTheme="minorHAnsi" w:hAnsiTheme="minorHAnsi" w:cstheme="minorHAnsi"/>
        </w:rPr>
      </w:pPr>
    </w:p>
    <w:p w:rsidR="008A14CA" w:rsidRPr="00D666CB" w:rsidRDefault="008A14CA" w:rsidP="008A14CA">
      <w:pPr>
        <w:rPr>
          <w:rFonts w:asciiTheme="minorHAnsi" w:hAnsiTheme="minorHAnsi" w:cstheme="minorHAnsi"/>
        </w:rPr>
      </w:pPr>
    </w:p>
    <w:p w:rsidR="008A14CA" w:rsidRPr="00D666CB" w:rsidRDefault="0052724A" w:rsidP="008A14CA">
      <w:pPr>
        <w:rPr>
          <w:rFonts w:asciiTheme="minorHAnsi" w:hAnsiTheme="minorHAnsi" w:cstheme="minorHAnsi"/>
        </w:rPr>
      </w:pPr>
      <w:r w:rsidRPr="00D666CB">
        <w:rPr>
          <w:rFonts w:asciiTheme="minorHAnsi" w:hAnsiTheme="minorHAnsi" w:cstheme="minorHAnsi"/>
        </w:rPr>
        <w:t xml:space="preserve">Pour </w:t>
      </w:r>
      <w:r w:rsidRPr="00B3496C">
        <w:rPr>
          <w:rFonts w:asciiTheme="minorHAnsi" w:hAnsiTheme="minorHAnsi" w:cstheme="minorHAnsi"/>
          <w:b/>
          <w:bCs/>
        </w:rPr>
        <w:t>l’étape 6</w:t>
      </w:r>
      <w:r w:rsidRPr="00D666CB">
        <w:rPr>
          <w:rFonts w:asciiTheme="minorHAnsi" w:hAnsiTheme="minorHAnsi" w:cstheme="minorHAnsi"/>
        </w:rPr>
        <w:t xml:space="preserve">, on voit en fonction des réponses des élèves ! </w:t>
      </w:r>
    </w:p>
    <w:p w:rsidR="008A14CA" w:rsidRPr="00D666CB" w:rsidRDefault="008A14CA" w:rsidP="008A14CA">
      <w:pPr>
        <w:rPr>
          <w:rFonts w:asciiTheme="minorHAnsi" w:hAnsiTheme="minorHAnsi" w:cstheme="minorHAnsi"/>
        </w:rPr>
      </w:pPr>
    </w:p>
    <w:p w:rsidR="008A14CA" w:rsidRPr="00D666CB" w:rsidRDefault="008A14CA">
      <w:pPr>
        <w:rPr>
          <w:rFonts w:asciiTheme="minorHAnsi" w:hAnsiTheme="minorHAnsi" w:cstheme="minorHAnsi"/>
        </w:rPr>
      </w:pPr>
    </w:p>
    <w:p w:rsidR="008A14CA" w:rsidRPr="00D666CB" w:rsidRDefault="008A14CA">
      <w:pPr>
        <w:rPr>
          <w:rFonts w:asciiTheme="minorHAnsi" w:hAnsiTheme="minorHAnsi" w:cstheme="minorHAnsi"/>
        </w:rPr>
      </w:pPr>
    </w:p>
    <w:p w:rsidR="008A14CA" w:rsidRPr="00D666CB" w:rsidRDefault="008A14CA">
      <w:pPr>
        <w:rPr>
          <w:rFonts w:asciiTheme="minorHAnsi" w:hAnsiTheme="minorHAnsi" w:cstheme="minorHAnsi"/>
        </w:rPr>
      </w:pPr>
    </w:p>
    <w:p w:rsidR="008A14CA" w:rsidRPr="00D666CB" w:rsidRDefault="008A14CA">
      <w:pPr>
        <w:rPr>
          <w:rFonts w:asciiTheme="minorHAnsi" w:hAnsiTheme="minorHAnsi" w:cstheme="minorHAnsi"/>
        </w:rPr>
      </w:pPr>
    </w:p>
    <w:p w:rsidR="008A14CA" w:rsidRPr="00D666CB" w:rsidRDefault="008A14CA">
      <w:pPr>
        <w:rPr>
          <w:rFonts w:asciiTheme="minorHAnsi" w:hAnsiTheme="minorHAnsi" w:cstheme="minorHAnsi"/>
        </w:rPr>
      </w:pPr>
    </w:p>
    <w:p w:rsidR="008A14CA" w:rsidRPr="00D666CB" w:rsidRDefault="008A14CA">
      <w:pPr>
        <w:rPr>
          <w:rFonts w:asciiTheme="minorHAnsi" w:hAnsiTheme="minorHAnsi" w:cstheme="minorHAnsi"/>
        </w:rPr>
      </w:pPr>
    </w:p>
    <w:p w:rsidR="008A14CA" w:rsidRPr="00D666CB" w:rsidRDefault="008A14CA">
      <w:pPr>
        <w:rPr>
          <w:rFonts w:asciiTheme="minorHAnsi" w:hAnsiTheme="minorHAnsi" w:cstheme="minorHAnsi"/>
        </w:rPr>
      </w:pPr>
    </w:p>
    <w:p w:rsidR="008A14CA" w:rsidRPr="00D666CB" w:rsidRDefault="008A14CA">
      <w:pPr>
        <w:rPr>
          <w:rFonts w:asciiTheme="minorHAnsi" w:hAnsiTheme="minorHAnsi" w:cstheme="minorHAnsi"/>
        </w:rPr>
      </w:pPr>
    </w:p>
    <w:p w:rsidR="008A14CA" w:rsidRPr="00D666CB" w:rsidRDefault="008A14CA">
      <w:pPr>
        <w:rPr>
          <w:rFonts w:asciiTheme="minorHAnsi" w:hAnsiTheme="minorHAnsi" w:cstheme="minorHAnsi"/>
        </w:rPr>
      </w:pPr>
    </w:p>
    <w:p w:rsidR="008A14CA" w:rsidRPr="00D666CB" w:rsidRDefault="008A14CA">
      <w:pPr>
        <w:rPr>
          <w:rFonts w:asciiTheme="minorHAnsi" w:hAnsiTheme="minorHAnsi" w:cstheme="minorHAnsi"/>
        </w:rPr>
      </w:pPr>
    </w:p>
    <w:p w:rsidR="008A14CA" w:rsidRPr="00D666CB" w:rsidRDefault="008A14CA">
      <w:pPr>
        <w:rPr>
          <w:rFonts w:asciiTheme="minorHAnsi" w:hAnsiTheme="minorHAnsi" w:cstheme="minorHAnsi"/>
        </w:rPr>
      </w:pPr>
    </w:p>
    <w:p w:rsidR="008A14CA" w:rsidRPr="00D666CB" w:rsidRDefault="008A14CA">
      <w:pPr>
        <w:rPr>
          <w:rFonts w:asciiTheme="minorHAnsi" w:hAnsiTheme="minorHAnsi" w:cstheme="minorHAnsi"/>
        </w:rPr>
      </w:pPr>
    </w:p>
    <w:p w:rsidR="008A14CA" w:rsidRPr="00D666CB" w:rsidRDefault="008A14CA">
      <w:pPr>
        <w:rPr>
          <w:rFonts w:asciiTheme="minorHAnsi" w:hAnsiTheme="minorHAnsi" w:cstheme="minorHAnsi"/>
        </w:rPr>
      </w:pPr>
    </w:p>
    <w:p w:rsidR="008A14CA" w:rsidRPr="00D666CB" w:rsidRDefault="008A14CA">
      <w:pPr>
        <w:rPr>
          <w:rFonts w:asciiTheme="minorHAnsi" w:hAnsiTheme="minorHAnsi" w:cstheme="minorHAnsi"/>
        </w:rPr>
      </w:pPr>
    </w:p>
    <w:p w:rsidR="008A14CA" w:rsidRPr="00D666CB" w:rsidRDefault="008A14CA">
      <w:pPr>
        <w:rPr>
          <w:rFonts w:asciiTheme="minorHAnsi" w:hAnsiTheme="minorHAnsi" w:cstheme="minorHAnsi"/>
        </w:rPr>
      </w:pPr>
    </w:p>
    <w:p w:rsidR="008A14CA" w:rsidRPr="00D666CB" w:rsidRDefault="008A14CA">
      <w:pPr>
        <w:rPr>
          <w:rFonts w:asciiTheme="minorHAnsi" w:hAnsiTheme="minorHAnsi" w:cstheme="minorHAnsi"/>
        </w:rPr>
      </w:pPr>
    </w:p>
    <w:sectPr w:rsidR="008A14CA" w:rsidRPr="00D666CB" w:rsidSect="00CE4B78">
      <w:footerReference w:type="default" r:id="rId7"/>
      <w:pgSz w:w="11907" w:h="16839" w:code="9"/>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0980" w:rsidRDefault="00D40980" w:rsidP="008D639B">
      <w:r>
        <w:separator/>
      </w:r>
    </w:p>
  </w:endnote>
  <w:endnote w:type="continuationSeparator" w:id="0">
    <w:p w:rsidR="00D40980" w:rsidRDefault="00D40980" w:rsidP="008D63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23625886"/>
      <w:docPartObj>
        <w:docPartGallery w:val="Page Numbers (Bottom of Page)"/>
        <w:docPartUnique/>
      </w:docPartObj>
    </w:sdtPr>
    <w:sdtEndPr/>
    <w:sdtContent>
      <w:p w:rsidR="00B5215A" w:rsidRDefault="00B5215A">
        <w:pPr>
          <w:pStyle w:val="Pieddepage"/>
          <w:jc w:val="center"/>
        </w:pPr>
        <w:r>
          <w:fldChar w:fldCharType="begin"/>
        </w:r>
        <w:r>
          <w:instrText>PAGE   \* MERGEFORMAT</w:instrText>
        </w:r>
        <w:r>
          <w:fldChar w:fldCharType="separate"/>
        </w:r>
        <w:r w:rsidR="002D283D">
          <w:rPr>
            <w:noProof/>
          </w:rPr>
          <w:t>2</w:t>
        </w:r>
        <w:r>
          <w:fldChar w:fldCharType="end"/>
        </w:r>
      </w:p>
    </w:sdtContent>
  </w:sdt>
  <w:p w:rsidR="00B5215A" w:rsidRDefault="00B5215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0980" w:rsidRDefault="00D40980" w:rsidP="008D639B">
      <w:r>
        <w:separator/>
      </w:r>
    </w:p>
  </w:footnote>
  <w:footnote w:type="continuationSeparator" w:id="0">
    <w:p w:rsidR="00D40980" w:rsidRDefault="00D40980" w:rsidP="008D63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26CFF"/>
    <w:multiLevelType w:val="hybridMultilevel"/>
    <w:tmpl w:val="A2E4A72C"/>
    <w:lvl w:ilvl="0" w:tplc="D1A4083E">
      <w:start w:val="1"/>
      <w:numFmt w:val="bullet"/>
      <w:lvlText w:val="-"/>
      <w:lvlJc w:val="left"/>
      <w:pPr>
        <w:ind w:left="720" w:hanging="360"/>
      </w:pPr>
      <w:rPr>
        <w:rFonts w:ascii="Calibri" w:eastAsiaTheme="minorEastAsia" w:hAnsi="Calibri" w:cstheme="minorBidi"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4055743"/>
    <w:multiLevelType w:val="hybridMultilevel"/>
    <w:tmpl w:val="1652AE76"/>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4AC71CE"/>
    <w:multiLevelType w:val="hybridMultilevel"/>
    <w:tmpl w:val="3D8C99E8"/>
    <w:lvl w:ilvl="0" w:tplc="E79E505C">
      <w:start w:val="1"/>
      <w:numFmt w:val="upperLetter"/>
      <w:lvlText w:val="%1-"/>
      <w:lvlJc w:val="left"/>
      <w:pPr>
        <w:ind w:left="1065" w:hanging="360"/>
      </w:pPr>
      <w:rPr>
        <w:rFonts w:hint="default"/>
      </w:rPr>
    </w:lvl>
    <w:lvl w:ilvl="1" w:tplc="040C0019" w:tentative="1">
      <w:start w:val="1"/>
      <w:numFmt w:val="lowerLetter"/>
      <w:lvlText w:val="%2."/>
      <w:lvlJc w:val="left"/>
      <w:pPr>
        <w:ind w:left="1785" w:hanging="360"/>
      </w:pPr>
    </w:lvl>
    <w:lvl w:ilvl="2" w:tplc="040C001B" w:tentative="1">
      <w:start w:val="1"/>
      <w:numFmt w:val="lowerRoman"/>
      <w:lvlText w:val="%3."/>
      <w:lvlJc w:val="right"/>
      <w:pPr>
        <w:ind w:left="2505" w:hanging="180"/>
      </w:pPr>
    </w:lvl>
    <w:lvl w:ilvl="3" w:tplc="040C000F" w:tentative="1">
      <w:start w:val="1"/>
      <w:numFmt w:val="decimal"/>
      <w:lvlText w:val="%4."/>
      <w:lvlJc w:val="left"/>
      <w:pPr>
        <w:ind w:left="3225" w:hanging="360"/>
      </w:pPr>
    </w:lvl>
    <w:lvl w:ilvl="4" w:tplc="040C0019" w:tentative="1">
      <w:start w:val="1"/>
      <w:numFmt w:val="lowerLetter"/>
      <w:lvlText w:val="%5."/>
      <w:lvlJc w:val="left"/>
      <w:pPr>
        <w:ind w:left="3945" w:hanging="360"/>
      </w:pPr>
    </w:lvl>
    <w:lvl w:ilvl="5" w:tplc="040C001B" w:tentative="1">
      <w:start w:val="1"/>
      <w:numFmt w:val="lowerRoman"/>
      <w:lvlText w:val="%6."/>
      <w:lvlJc w:val="right"/>
      <w:pPr>
        <w:ind w:left="4665" w:hanging="180"/>
      </w:pPr>
    </w:lvl>
    <w:lvl w:ilvl="6" w:tplc="040C000F" w:tentative="1">
      <w:start w:val="1"/>
      <w:numFmt w:val="decimal"/>
      <w:lvlText w:val="%7."/>
      <w:lvlJc w:val="left"/>
      <w:pPr>
        <w:ind w:left="5385" w:hanging="360"/>
      </w:pPr>
    </w:lvl>
    <w:lvl w:ilvl="7" w:tplc="040C0019" w:tentative="1">
      <w:start w:val="1"/>
      <w:numFmt w:val="lowerLetter"/>
      <w:lvlText w:val="%8."/>
      <w:lvlJc w:val="left"/>
      <w:pPr>
        <w:ind w:left="6105" w:hanging="360"/>
      </w:pPr>
    </w:lvl>
    <w:lvl w:ilvl="8" w:tplc="040C001B" w:tentative="1">
      <w:start w:val="1"/>
      <w:numFmt w:val="lowerRoman"/>
      <w:lvlText w:val="%9."/>
      <w:lvlJc w:val="right"/>
      <w:pPr>
        <w:ind w:left="6825" w:hanging="180"/>
      </w:pPr>
    </w:lvl>
  </w:abstractNum>
  <w:abstractNum w:abstractNumId="3" w15:restartNumberingAfterBreak="0">
    <w:nsid w:val="06E230DF"/>
    <w:multiLevelType w:val="hybridMultilevel"/>
    <w:tmpl w:val="4146A0C6"/>
    <w:lvl w:ilvl="0" w:tplc="49BE680A">
      <w:start w:val="1"/>
      <w:numFmt w:val="bullet"/>
      <w:lvlText w:val=""/>
      <w:lvlJc w:val="left"/>
      <w:pPr>
        <w:tabs>
          <w:tab w:val="num" w:pos="720"/>
        </w:tabs>
        <w:ind w:left="720" w:hanging="360"/>
      </w:pPr>
      <w:rPr>
        <w:rFonts w:ascii="Wingdings 2" w:hAnsi="Wingdings 2" w:hint="default"/>
      </w:rPr>
    </w:lvl>
    <w:lvl w:ilvl="1" w:tplc="CD0CFF00" w:tentative="1">
      <w:start w:val="1"/>
      <w:numFmt w:val="bullet"/>
      <w:lvlText w:val=""/>
      <w:lvlJc w:val="left"/>
      <w:pPr>
        <w:tabs>
          <w:tab w:val="num" w:pos="1440"/>
        </w:tabs>
        <w:ind w:left="1440" w:hanging="360"/>
      </w:pPr>
      <w:rPr>
        <w:rFonts w:ascii="Wingdings 2" w:hAnsi="Wingdings 2" w:hint="default"/>
      </w:rPr>
    </w:lvl>
    <w:lvl w:ilvl="2" w:tplc="53CAFA4C" w:tentative="1">
      <w:start w:val="1"/>
      <w:numFmt w:val="bullet"/>
      <w:lvlText w:val=""/>
      <w:lvlJc w:val="left"/>
      <w:pPr>
        <w:tabs>
          <w:tab w:val="num" w:pos="2160"/>
        </w:tabs>
        <w:ind w:left="2160" w:hanging="360"/>
      </w:pPr>
      <w:rPr>
        <w:rFonts w:ascii="Wingdings 2" w:hAnsi="Wingdings 2" w:hint="default"/>
      </w:rPr>
    </w:lvl>
    <w:lvl w:ilvl="3" w:tplc="E702C630" w:tentative="1">
      <w:start w:val="1"/>
      <w:numFmt w:val="bullet"/>
      <w:lvlText w:val=""/>
      <w:lvlJc w:val="left"/>
      <w:pPr>
        <w:tabs>
          <w:tab w:val="num" w:pos="2880"/>
        </w:tabs>
        <w:ind w:left="2880" w:hanging="360"/>
      </w:pPr>
      <w:rPr>
        <w:rFonts w:ascii="Wingdings 2" w:hAnsi="Wingdings 2" w:hint="default"/>
      </w:rPr>
    </w:lvl>
    <w:lvl w:ilvl="4" w:tplc="A95C9BCC" w:tentative="1">
      <w:start w:val="1"/>
      <w:numFmt w:val="bullet"/>
      <w:lvlText w:val=""/>
      <w:lvlJc w:val="left"/>
      <w:pPr>
        <w:tabs>
          <w:tab w:val="num" w:pos="3600"/>
        </w:tabs>
        <w:ind w:left="3600" w:hanging="360"/>
      </w:pPr>
      <w:rPr>
        <w:rFonts w:ascii="Wingdings 2" w:hAnsi="Wingdings 2" w:hint="default"/>
      </w:rPr>
    </w:lvl>
    <w:lvl w:ilvl="5" w:tplc="4A46EF74" w:tentative="1">
      <w:start w:val="1"/>
      <w:numFmt w:val="bullet"/>
      <w:lvlText w:val=""/>
      <w:lvlJc w:val="left"/>
      <w:pPr>
        <w:tabs>
          <w:tab w:val="num" w:pos="4320"/>
        </w:tabs>
        <w:ind w:left="4320" w:hanging="360"/>
      </w:pPr>
      <w:rPr>
        <w:rFonts w:ascii="Wingdings 2" w:hAnsi="Wingdings 2" w:hint="default"/>
      </w:rPr>
    </w:lvl>
    <w:lvl w:ilvl="6" w:tplc="F04E7946" w:tentative="1">
      <w:start w:val="1"/>
      <w:numFmt w:val="bullet"/>
      <w:lvlText w:val=""/>
      <w:lvlJc w:val="left"/>
      <w:pPr>
        <w:tabs>
          <w:tab w:val="num" w:pos="5040"/>
        </w:tabs>
        <w:ind w:left="5040" w:hanging="360"/>
      </w:pPr>
      <w:rPr>
        <w:rFonts w:ascii="Wingdings 2" w:hAnsi="Wingdings 2" w:hint="default"/>
      </w:rPr>
    </w:lvl>
    <w:lvl w:ilvl="7" w:tplc="0778DC32" w:tentative="1">
      <w:start w:val="1"/>
      <w:numFmt w:val="bullet"/>
      <w:lvlText w:val=""/>
      <w:lvlJc w:val="left"/>
      <w:pPr>
        <w:tabs>
          <w:tab w:val="num" w:pos="5760"/>
        </w:tabs>
        <w:ind w:left="5760" w:hanging="360"/>
      </w:pPr>
      <w:rPr>
        <w:rFonts w:ascii="Wingdings 2" w:hAnsi="Wingdings 2" w:hint="default"/>
      </w:rPr>
    </w:lvl>
    <w:lvl w:ilvl="8" w:tplc="1BB65E3A" w:tentative="1">
      <w:start w:val="1"/>
      <w:numFmt w:val="bullet"/>
      <w:lvlText w:val=""/>
      <w:lvlJc w:val="left"/>
      <w:pPr>
        <w:tabs>
          <w:tab w:val="num" w:pos="6480"/>
        </w:tabs>
        <w:ind w:left="6480" w:hanging="360"/>
      </w:pPr>
      <w:rPr>
        <w:rFonts w:ascii="Wingdings 2" w:hAnsi="Wingdings 2" w:hint="default"/>
      </w:rPr>
    </w:lvl>
  </w:abstractNum>
  <w:abstractNum w:abstractNumId="4" w15:restartNumberingAfterBreak="0">
    <w:nsid w:val="073A771C"/>
    <w:multiLevelType w:val="hybridMultilevel"/>
    <w:tmpl w:val="E4DC5634"/>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09012141"/>
    <w:multiLevelType w:val="hybridMultilevel"/>
    <w:tmpl w:val="F080FD8A"/>
    <w:lvl w:ilvl="0" w:tplc="1CFEA248">
      <w:start w:val="1"/>
      <w:numFmt w:val="bullet"/>
      <w:lvlText w:val=""/>
      <w:lvlJc w:val="left"/>
      <w:pPr>
        <w:tabs>
          <w:tab w:val="num" w:pos="720"/>
        </w:tabs>
        <w:ind w:left="720" w:hanging="360"/>
      </w:pPr>
      <w:rPr>
        <w:rFonts w:ascii="Wingdings 2" w:hAnsi="Wingdings 2" w:hint="default"/>
      </w:rPr>
    </w:lvl>
    <w:lvl w:ilvl="1" w:tplc="41C45736" w:tentative="1">
      <w:start w:val="1"/>
      <w:numFmt w:val="bullet"/>
      <w:lvlText w:val=""/>
      <w:lvlJc w:val="left"/>
      <w:pPr>
        <w:tabs>
          <w:tab w:val="num" w:pos="1440"/>
        </w:tabs>
        <w:ind w:left="1440" w:hanging="360"/>
      </w:pPr>
      <w:rPr>
        <w:rFonts w:ascii="Wingdings 2" w:hAnsi="Wingdings 2" w:hint="default"/>
      </w:rPr>
    </w:lvl>
    <w:lvl w:ilvl="2" w:tplc="1E169316" w:tentative="1">
      <w:start w:val="1"/>
      <w:numFmt w:val="bullet"/>
      <w:lvlText w:val=""/>
      <w:lvlJc w:val="left"/>
      <w:pPr>
        <w:tabs>
          <w:tab w:val="num" w:pos="2160"/>
        </w:tabs>
        <w:ind w:left="2160" w:hanging="360"/>
      </w:pPr>
      <w:rPr>
        <w:rFonts w:ascii="Wingdings 2" w:hAnsi="Wingdings 2" w:hint="default"/>
      </w:rPr>
    </w:lvl>
    <w:lvl w:ilvl="3" w:tplc="22602688" w:tentative="1">
      <w:start w:val="1"/>
      <w:numFmt w:val="bullet"/>
      <w:lvlText w:val=""/>
      <w:lvlJc w:val="left"/>
      <w:pPr>
        <w:tabs>
          <w:tab w:val="num" w:pos="2880"/>
        </w:tabs>
        <w:ind w:left="2880" w:hanging="360"/>
      </w:pPr>
      <w:rPr>
        <w:rFonts w:ascii="Wingdings 2" w:hAnsi="Wingdings 2" w:hint="default"/>
      </w:rPr>
    </w:lvl>
    <w:lvl w:ilvl="4" w:tplc="9208C11C" w:tentative="1">
      <w:start w:val="1"/>
      <w:numFmt w:val="bullet"/>
      <w:lvlText w:val=""/>
      <w:lvlJc w:val="left"/>
      <w:pPr>
        <w:tabs>
          <w:tab w:val="num" w:pos="3600"/>
        </w:tabs>
        <w:ind w:left="3600" w:hanging="360"/>
      </w:pPr>
      <w:rPr>
        <w:rFonts w:ascii="Wingdings 2" w:hAnsi="Wingdings 2" w:hint="default"/>
      </w:rPr>
    </w:lvl>
    <w:lvl w:ilvl="5" w:tplc="E7BCC9E0" w:tentative="1">
      <w:start w:val="1"/>
      <w:numFmt w:val="bullet"/>
      <w:lvlText w:val=""/>
      <w:lvlJc w:val="left"/>
      <w:pPr>
        <w:tabs>
          <w:tab w:val="num" w:pos="4320"/>
        </w:tabs>
        <w:ind w:left="4320" w:hanging="360"/>
      </w:pPr>
      <w:rPr>
        <w:rFonts w:ascii="Wingdings 2" w:hAnsi="Wingdings 2" w:hint="default"/>
      </w:rPr>
    </w:lvl>
    <w:lvl w:ilvl="6" w:tplc="5052E556" w:tentative="1">
      <w:start w:val="1"/>
      <w:numFmt w:val="bullet"/>
      <w:lvlText w:val=""/>
      <w:lvlJc w:val="left"/>
      <w:pPr>
        <w:tabs>
          <w:tab w:val="num" w:pos="5040"/>
        </w:tabs>
        <w:ind w:left="5040" w:hanging="360"/>
      </w:pPr>
      <w:rPr>
        <w:rFonts w:ascii="Wingdings 2" w:hAnsi="Wingdings 2" w:hint="default"/>
      </w:rPr>
    </w:lvl>
    <w:lvl w:ilvl="7" w:tplc="9A682F1C" w:tentative="1">
      <w:start w:val="1"/>
      <w:numFmt w:val="bullet"/>
      <w:lvlText w:val=""/>
      <w:lvlJc w:val="left"/>
      <w:pPr>
        <w:tabs>
          <w:tab w:val="num" w:pos="5760"/>
        </w:tabs>
        <w:ind w:left="5760" w:hanging="360"/>
      </w:pPr>
      <w:rPr>
        <w:rFonts w:ascii="Wingdings 2" w:hAnsi="Wingdings 2" w:hint="default"/>
      </w:rPr>
    </w:lvl>
    <w:lvl w:ilvl="8" w:tplc="CD0CE8A2" w:tentative="1">
      <w:start w:val="1"/>
      <w:numFmt w:val="bullet"/>
      <w:lvlText w:val=""/>
      <w:lvlJc w:val="left"/>
      <w:pPr>
        <w:tabs>
          <w:tab w:val="num" w:pos="6480"/>
        </w:tabs>
        <w:ind w:left="6480" w:hanging="360"/>
      </w:pPr>
      <w:rPr>
        <w:rFonts w:ascii="Wingdings 2" w:hAnsi="Wingdings 2" w:hint="default"/>
      </w:rPr>
    </w:lvl>
  </w:abstractNum>
  <w:abstractNum w:abstractNumId="6" w15:restartNumberingAfterBreak="0">
    <w:nsid w:val="15714F7E"/>
    <w:multiLevelType w:val="hybridMultilevel"/>
    <w:tmpl w:val="56207040"/>
    <w:lvl w:ilvl="0" w:tplc="D860743A">
      <w:start w:val="8"/>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00A4AA6"/>
    <w:multiLevelType w:val="hybridMultilevel"/>
    <w:tmpl w:val="B40CD96C"/>
    <w:lvl w:ilvl="0" w:tplc="7F16F00C">
      <w:numFmt w:val="bullet"/>
      <w:lvlText w:val="-"/>
      <w:lvlJc w:val="left"/>
      <w:pPr>
        <w:ind w:left="1776" w:hanging="360"/>
      </w:pPr>
      <w:rPr>
        <w:rFonts w:ascii="Times New Roman" w:eastAsiaTheme="minorHAnsi" w:hAnsi="Times New Roman" w:cs="Times New Roman"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8" w15:restartNumberingAfterBreak="0">
    <w:nsid w:val="21847DA7"/>
    <w:multiLevelType w:val="hybridMultilevel"/>
    <w:tmpl w:val="60C03154"/>
    <w:lvl w:ilvl="0" w:tplc="040C0001">
      <w:start w:val="1"/>
      <w:numFmt w:val="bullet"/>
      <w:lvlText w:val=""/>
      <w:lvlJc w:val="left"/>
      <w:pPr>
        <w:ind w:left="2136" w:hanging="360"/>
      </w:pPr>
      <w:rPr>
        <w:rFonts w:ascii="Symbol" w:hAnsi="Symbol" w:hint="default"/>
      </w:rPr>
    </w:lvl>
    <w:lvl w:ilvl="1" w:tplc="040C0003" w:tentative="1">
      <w:start w:val="1"/>
      <w:numFmt w:val="bullet"/>
      <w:lvlText w:val="o"/>
      <w:lvlJc w:val="left"/>
      <w:pPr>
        <w:ind w:left="2856" w:hanging="360"/>
      </w:pPr>
      <w:rPr>
        <w:rFonts w:ascii="Courier New" w:hAnsi="Courier New" w:cs="Courier New" w:hint="default"/>
      </w:rPr>
    </w:lvl>
    <w:lvl w:ilvl="2" w:tplc="040C0005" w:tentative="1">
      <w:start w:val="1"/>
      <w:numFmt w:val="bullet"/>
      <w:lvlText w:val=""/>
      <w:lvlJc w:val="left"/>
      <w:pPr>
        <w:ind w:left="3576" w:hanging="360"/>
      </w:pPr>
      <w:rPr>
        <w:rFonts w:ascii="Wingdings" w:hAnsi="Wingdings" w:hint="default"/>
      </w:rPr>
    </w:lvl>
    <w:lvl w:ilvl="3" w:tplc="040C0001" w:tentative="1">
      <w:start w:val="1"/>
      <w:numFmt w:val="bullet"/>
      <w:lvlText w:val=""/>
      <w:lvlJc w:val="left"/>
      <w:pPr>
        <w:ind w:left="4296" w:hanging="360"/>
      </w:pPr>
      <w:rPr>
        <w:rFonts w:ascii="Symbol" w:hAnsi="Symbol" w:hint="default"/>
      </w:rPr>
    </w:lvl>
    <w:lvl w:ilvl="4" w:tplc="040C0003" w:tentative="1">
      <w:start w:val="1"/>
      <w:numFmt w:val="bullet"/>
      <w:lvlText w:val="o"/>
      <w:lvlJc w:val="left"/>
      <w:pPr>
        <w:ind w:left="5016" w:hanging="360"/>
      </w:pPr>
      <w:rPr>
        <w:rFonts w:ascii="Courier New" w:hAnsi="Courier New" w:cs="Courier New" w:hint="default"/>
      </w:rPr>
    </w:lvl>
    <w:lvl w:ilvl="5" w:tplc="040C0005" w:tentative="1">
      <w:start w:val="1"/>
      <w:numFmt w:val="bullet"/>
      <w:lvlText w:val=""/>
      <w:lvlJc w:val="left"/>
      <w:pPr>
        <w:ind w:left="5736" w:hanging="360"/>
      </w:pPr>
      <w:rPr>
        <w:rFonts w:ascii="Wingdings" w:hAnsi="Wingdings" w:hint="default"/>
      </w:rPr>
    </w:lvl>
    <w:lvl w:ilvl="6" w:tplc="040C0001" w:tentative="1">
      <w:start w:val="1"/>
      <w:numFmt w:val="bullet"/>
      <w:lvlText w:val=""/>
      <w:lvlJc w:val="left"/>
      <w:pPr>
        <w:ind w:left="6456" w:hanging="360"/>
      </w:pPr>
      <w:rPr>
        <w:rFonts w:ascii="Symbol" w:hAnsi="Symbol" w:hint="default"/>
      </w:rPr>
    </w:lvl>
    <w:lvl w:ilvl="7" w:tplc="040C0003" w:tentative="1">
      <w:start w:val="1"/>
      <w:numFmt w:val="bullet"/>
      <w:lvlText w:val="o"/>
      <w:lvlJc w:val="left"/>
      <w:pPr>
        <w:ind w:left="7176" w:hanging="360"/>
      </w:pPr>
      <w:rPr>
        <w:rFonts w:ascii="Courier New" w:hAnsi="Courier New" w:cs="Courier New" w:hint="default"/>
      </w:rPr>
    </w:lvl>
    <w:lvl w:ilvl="8" w:tplc="040C0005" w:tentative="1">
      <w:start w:val="1"/>
      <w:numFmt w:val="bullet"/>
      <w:lvlText w:val=""/>
      <w:lvlJc w:val="left"/>
      <w:pPr>
        <w:ind w:left="7896" w:hanging="360"/>
      </w:pPr>
      <w:rPr>
        <w:rFonts w:ascii="Wingdings" w:hAnsi="Wingdings" w:hint="default"/>
      </w:rPr>
    </w:lvl>
  </w:abstractNum>
  <w:abstractNum w:abstractNumId="9" w15:restartNumberingAfterBreak="0">
    <w:nsid w:val="26346314"/>
    <w:multiLevelType w:val="hybridMultilevel"/>
    <w:tmpl w:val="E4DC5634"/>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323029E7"/>
    <w:multiLevelType w:val="hybridMultilevel"/>
    <w:tmpl w:val="E4DC5634"/>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37CB2473"/>
    <w:multiLevelType w:val="hybridMultilevel"/>
    <w:tmpl w:val="60844034"/>
    <w:lvl w:ilvl="0" w:tplc="7A9AC360">
      <w:start w:val="1"/>
      <w:numFmt w:val="bullet"/>
      <w:lvlText w:val=""/>
      <w:lvlJc w:val="left"/>
      <w:pPr>
        <w:ind w:left="771" w:hanging="360"/>
      </w:pPr>
      <w:rPr>
        <w:rFonts w:ascii="Symbol" w:hAnsi="Symbol" w:hint="default"/>
        <w:color w:val="008000"/>
      </w:rPr>
    </w:lvl>
    <w:lvl w:ilvl="1" w:tplc="040C0003" w:tentative="1">
      <w:start w:val="1"/>
      <w:numFmt w:val="bullet"/>
      <w:lvlText w:val="o"/>
      <w:lvlJc w:val="left"/>
      <w:pPr>
        <w:ind w:left="1491" w:hanging="360"/>
      </w:pPr>
      <w:rPr>
        <w:rFonts w:ascii="Courier New" w:hAnsi="Courier New" w:hint="default"/>
      </w:rPr>
    </w:lvl>
    <w:lvl w:ilvl="2" w:tplc="040C0005" w:tentative="1">
      <w:start w:val="1"/>
      <w:numFmt w:val="bullet"/>
      <w:lvlText w:val=""/>
      <w:lvlJc w:val="left"/>
      <w:pPr>
        <w:ind w:left="2211" w:hanging="360"/>
      </w:pPr>
      <w:rPr>
        <w:rFonts w:ascii="Wingdings" w:hAnsi="Wingdings" w:hint="default"/>
      </w:rPr>
    </w:lvl>
    <w:lvl w:ilvl="3" w:tplc="040C0001" w:tentative="1">
      <w:start w:val="1"/>
      <w:numFmt w:val="bullet"/>
      <w:lvlText w:val=""/>
      <w:lvlJc w:val="left"/>
      <w:pPr>
        <w:ind w:left="2931" w:hanging="360"/>
      </w:pPr>
      <w:rPr>
        <w:rFonts w:ascii="Symbol" w:hAnsi="Symbol" w:hint="default"/>
      </w:rPr>
    </w:lvl>
    <w:lvl w:ilvl="4" w:tplc="040C0003" w:tentative="1">
      <w:start w:val="1"/>
      <w:numFmt w:val="bullet"/>
      <w:lvlText w:val="o"/>
      <w:lvlJc w:val="left"/>
      <w:pPr>
        <w:ind w:left="3651" w:hanging="360"/>
      </w:pPr>
      <w:rPr>
        <w:rFonts w:ascii="Courier New" w:hAnsi="Courier New" w:hint="default"/>
      </w:rPr>
    </w:lvl>
    <w:lvl w:ilvl="5" w:tplc="040C0005" w:tentative="1">
      <w:start w:val="1"/>
      <w:numFmt w:val="bullet"/>
      <w:lvlText w:val=""/>
      <w:lvlJc w:val="left"/>
      <w:pPr>
        <w:ind w:left="4371" w:hanging="360"/>
      </w:pPr>
      <w:rPr>
        <w:rFonts w:ascii="Wingdings" w:hAnsi="Wingdings" w:hint="default"/>
      </w:rPr>
    </w:lvl>
    <w:lvl w:ilvl="6" w:tplc="040C0001" w:tentative="1">
      <w:start w:val="1"/>
      <w:numFmt w:val="bullet"/>
      <w:lvlText w:val=""/>
      <w:lvlJc w:val="left"/>
      <w:pPr>
        <w:ind w:left="5091" w:hanging="360"/>
      </w:pPr>
      <w:rPr>
        <w:rFonts w:ascii="Symbol" w:hAnsi="Symbol" w:hint="default"/>
      </w:rPr>
    </w:lvl>
    <w:lvl w:ilvl="7" w:tplc="040C0003" w:tentative="1">
      <w:start w:val="1"/>
      <w:numFmt w:val="bullet"/>
      <w:lvlText w:val="o"/>
      <w:lvlJc w:val="left"/>
      <w:pPr>
        <w:ind w:left="5811" w:hanging="360"/>
      </w:pPr>
      <w:rPr>
        <w:rFonts w:ascii="Courier New" w:hAnsi="Courier New" w:hint="default"/>
      </w:rPr>
    </w:lvl>
    <w:lvl w:ilvl="8" w:tplc="040C0005" w:tentative="1">
      <w:start w:val="1"/>
      <w:numFmt w:val="bullet"/>
      <w:lvlText w:val=""/>
      <w:lvlJc w:val="left"/>
      <w:pPr>
        <w:ind w:left="6531" w:hanging="360"/>
      </w:pPr>
      <w:rPr>
        <w:rFonts w:ascii="Wingdings" w:hAnsi="Wingdings" w:hint="default"/>
      </w:rPr>
    </w:lvl>
  </w:abstractNum>
  <w:abstractNum w:abstractNumId="12" w15:restartNumberingAfterBreak="0">
    <w:nsid w:val="3E864D0F"/>
    <w:multiLevelType w:val="hybridMultilevel"/>
    <w:tmpl w:val="77E06928"/>
    <w:lvl w:ilvl="0" w:tplc="7B12BE7E">
      <w:start w:val="1"/>
      <w:numFmt w:val="upperLetter"/>
      <w:lvlText w:val="%1-"/>
      <w:lvlJc w:val="left"/>
      <w:pPr>
        <w:ind w:left="1065" w:hanging="360"/>
      </w:pPr>
      <w:rPr>
        <w:rFonts w:hint="default"/>
      </w:rPr>
    </w:lvl>
    <w:lvl w:ilvl="1" w:tplc="040C0019" w:tentative="1">
      <w:start w:val="1"/>
      <w:numFmt w:val="lowerLetter"/>
      <w:lvlText w:val="%2."/>
      <w:lvlJc w:val="left"/>
      <w:pPr>
        <w:ind w:left="1785" w:hanging="360"/>
      </w:pPr>
    </w:lvl>
    <w:lvl w:ilvl="2" w:tplc="040C001B" w:tentative="1">
      <w:start w:val="1"/>
      <w:numFmt w:val="lowerRoman"/>
      <w:lvlText w:val="%3."/>
      <w:lvlJc w:val="right"/>
      <w:pPr>
        <w:ind w:left="2505" w:hanging="180"/>
      </w:pPr>
    </w:lvl>
    <w:lvl w:ilvl="3" w:tplc="040C000F" w:tentative="1">
      <w:start w:val="1"/>
      <w:numFmt w:val="decimal"/>
      <w:lvlText w:val="%4."/>
      <w:lvlJc w:val="left"/>
      <w:pPr>
        <w:ind w:left="3225" w:hanging="360"/>
      </w:pPr>
    </w:lvl>
    <w:lvl w:ilvl="4" w:tplc="040C0019" w:tentative="1">
      <w:start w:val="1"/>
      <w:numFmt w:val="lowerLetter"/>
      <w:lvlText w:val="%5."/>
      <w:lvlJc w:val="left"/>
      <w:pPr>
        <w:ind w:left="3945" w:hanging="360"/>
      </w:pPr>
    </w:lvl>
    <w:lvl w:ilvl="5" w:tplc="040C001B" w:tentative="1">
      <w:start w:val="1"/>
      <w:numFmt w:val="lowerRoman"/>
      <w:lvlText w:val="%6."/>
      <w:lvlJc w:val="right"/>
      <w:pPr>
        <w:ind w:left="4665" w:hanging="180"/>
      </w:pPr>
    </w:lvl>
    <w:lvl w:ilvl="6" w:tplc="040C000F" w:tentative="1">
      <w:start w:val="1"/>
      <w:numFmt w:val="decimal"/>
      <w:lvlText w:val="%7."/>
      <w:lvlJc w:val="left"/>
      <w:pPr>
        <w:ind w:left="5385" w:hanging="360"/>
      </w:pPr>
    </w:lvl>
    <w:lvl w:ilvl="7" w:tplc="040C0019" w:tentative="1">
      <w:start w:val="1"/>
      <w:numFmt w:val="lowerLetter"/>
      <w:lvlText w:val="%8."/>
      <w:lvlJc w:val="left"/>
      <w:pPr>
        <w:ind w:left="6105" w:hanging="360"/>
      </w:pPr>
    </w:lvl>
    <w:lvl w:ilvl="8" w:tplc="040C001B" w:tentative="1">
      <w:start w:val="1"/>
      <w:numFmt w:val="lowerRoman"/>
      <w:lvlText w:val="%9."/>
      <w:lvlJc w:val="right"/>
      <w:pPr>
        <w:ind w:left="6825" w:hanging="180"/>
      </w:pPr>
    </w:lvl>
  </w:abstractNum>
  <w:abstractNum w:abstractNumId="13" w15:restartNumberingAfterBreak="0">
    <w:nsid w:val="3F316F09"/>
    <w:multiLevelType w:val="hybridMultilevel"/>
    <w:tmpl w:val="B7303470"/>
    <w:lvl w:ilvl="0" w:tplc="A0184E70">
      <w:start w:val="1"/>
      <w:numFmt w:val="upperLetter"/>
      <w:lvlText w:val="%1-"/>
      <w:lvlJc w:val="left"/>
      <w:pPr>
        <w:ind w:left="1065" w:hanging="360"/>
      </w:pPr>
      <w:rPr>
        <w:rFonts w:hint="default"/>
      </w:rPr>
    </w:lvl>
    <w:lvl w:ilvl="1" w:tplc="040C0019" w:tentative="1">
      <w:start w:val="1"/>
      <w:numFmt w:val="lowerLetter"/>
      <w:lvlText w:val="%2."/>
      <w:lvlJc w:val="left"/>
      <w:pPr>
        <w:ind w:left="1785" w:hanging="360"/>
      </w:pPr>
    </w:lvl>
    <w:lvl w:ilvl="2" w:tplc="040C001B" w:tentative="1">
      <w:start w:val="1"/>
      <w:numFmt w:val="lowerRoman"/>
      <w:lvlText w:val="%3."/>
      <w:lvlJc w:val="right"/>
      <w:pPr>
        <w:ind w:left="2505" w:hanging="180"/>
      </w:pPr>
    </w:lvl>
    <w:lvl w:ilvl="3" w:tplc="040C000F" w:tentative="1">
      <w:start w:val="1"/>
      <w:numFmt w:val="decimal"/>
      <w:lvlText w:val="%4."/>
      <w:lvlJc w:val="left"/>
      <w:pPr>
        <w:ind w:left="3225" w:hanging="360"/>
      </w:pPr>
    </w:lvl>
    <w:lvl w:ilvl="4" w:tplc="040C0019" w:tentative="1">
      <w:start w:val="1"/>
      <w:numFmt w:val="lowerLetter"/>
      <w:lvlText w:val="%5."/>
      <w:lvlJc w:val="left"/>
      <w:pPr>
        <w:ind w:left="3945" w:hanging="360"/>
      </w:pPr>
    </w:lvl>
    <w:lvl w:ilvl="5" w:tplc="040C001B" w:tentative="1">
      <w:start w:val="1"/>
      <w:numFmt w:val="lowerRoman"/>
      <w:lvlText w:val="%6."/>
      <w:lvlJc w:val="right"/>
      <w:pPr>
        <w:ind w:left="4665" w:hanging="180"/>
      </w:pPr>
    </w:lvl>
    <w:lvl w:ilvl="6" w:tplc="040C000F" w:tentative="1">
      <w:start w:val="1"/>
      <w:numFmt w:val="decimal"/>
      <w:lvlText w:val="%7."/>
      <w:lvlJc w:val="left"/>
      <w:pPr>
        <w:ind w:left="5385" w:hanging="360"/>
      </w:pPr>
    </w:lvl>
    <w:lvl w:ilvl="7" w:tplc="040C0019" w:tentative="1">
      <w:start w:val="1"/>
      <w:numFmt w:val="lowerLetter"/>
      <w:lvlText w:val="%8."/>
      <w:lvlJc w:val="left"/>
      <w:pPr>
        <w:ind w:left="6105" w:hanging="360"/>
      </w:pPr>
    </w:lvl>
    <w:lvl w:ilvl="8" w:tplc="040C001B" w:tentative="1">
      <w:start w:val="1"/>
      <w:numFmt w:val="lowerRoman"/>
      <w:lvlText w:val="%9."/>
      <w:lvlJc w:val="right"/>
      <w:pPr>
        <w:ind w:left="6825" w:hanging="180"/>
      </w:pPr>
    </w:lvl>
  </w:abstractNum>
  <w:abstractNum w:abstractNumId="14" w15:restartNumberingAfterBreak="0">
    <w:nsid w:val="41A237A4"/>
    <w:multiLevelType w:val="hybridMultilevel"/>
    <w:tmpl w:val="E4DC5634"/>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44727AC3"/>
    <w:multiLevelType w:val="hybridMultilevel"/>
    <w:tmpl w:val="81DE9948"/>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5A757D4D"/>
    <w:multiLevelType w:val="hybridMultilevel"/>
    <w:tmpl w:val="29540594"/>
    <w:lvl w:ilvl="0" w:tplc="8B000AE4">
      <w:start w:val="1"/>
      <w:numFmt w:val="upperLetter"/>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17" w15:restartNumberingAfterBreak="0">
    <w:nsid w:val="5B533EFE"/>
    <w:multiLevelType w:val="hybridMultilevel"/>
    <w:tmpl w:val="A1EA1B9E"/>
    <w:lvl w:ilvl="0" w:tplc="040C0001">
      <w:start w:val="1"/>
      <w:numFmt w:val="bullet"/>
      <w:lvlText w:val=""/>
      <w:lvlJc w:val="left"/>
      <w:pPr>
        <w:ind w:left="1785" w:hanging="360"/>
      </w:pPr>
      <w:rPr>
        <w:rFonts w:ascii="Symbol" w:hAnsi="Symbol" w:hint="default"/>
      </w:rPr>
    </w:lvl>
    <w:lvl w:ilvl="1" w:tplc="040C0003" w:tentative="1">
      <w:start w:val="1"/>
      <w:numFmt w:val="bullet"/>
      <w:lvlText w:val="o"/>
      <w:lvlJc w:val="left"/>
      <w:pPr>
        <w:ind w:left="2505" w:hanging="360"/>
      </w:pPr>
      <w:rPr>
        <w:rFonts w:ascii="Courier New" w:hAnsi="Courier New" w:cs="Courier New" w:hint="default"/>
      </w:rPr>
    </w:lvl>
    <w:lvl w:ilvl="2" w:tplc="040C0005" w:tentative="1">
      <w:start w:val="1"/>
      <w:numFmt w:val="bullet"/>
      <w:lvlText w:val=""/>
      <w:lvlJc w:val="left"/>
      <w:pPr>
        <w:ind w:left="3225" w:hanging="360"/>
      </w:pPr>
      <w:rPr>
        <w:rFonts w:ascii="Wingdings" w:hAnsi="Wingdings" w:hint="default"/>
      </w:rPr>
    </w:lvl>
    <w:lvl w:ilvl="3" w:tplc="040C0001" w:tentative="1">
      <w:start w:val="1"/>
      <w:numFmt w:val="bullet"/>
      <w:lvlText w:val=""/>
      <w:lvlJc w:val="left"/>
      <w:pPr>
        <w:ind w:left="3945" w:hanging="360"/>
      </w:pPr>
      <w:rPr>
        <w:rFonts w:ascii="Symbol" w:hAnsi="Symbol" w:hint="default"/>
      </w:rPr>
    </w:lvl>
    <w:lvl w:ilvl="4" w:tplc="040C0003" w:tentative="1">
      <w:start w:val="1"/>
      <w:numFmt w:val="bullet"/>
      <w:lvlText w:val="o"/>
      <w:lvlJc w:val="left"/>
      <w:pPr>
        <w:ind w:left="4665" w:hanging="360"/>
      </w:pPr>
      <w:rPr>
        <w:rFonts w:ascii="Courier New" w:hAnsi="Courier New" w:cs="Courier New" w:hint="default"/>
      </w:rPr>
    </w:lvl>
    <w:lvl w:ilvl="5" w:tplc="040C0005" w:tentative="1">
      <w:start w:val="1"/>
      <w:numFmt w:val="bullet"/>
      <w:lvlText w:val=""/>
      <w:lvlJc w:val="left"/>
      <w:pPr>
        <w:ind w:left="5385" w:hanging="360"/>
      </w:pPr>
      <w:rPr>
        <w:rFonts w:ascii="Wingdings" w:hAnsi="Wingdings" w:hint="default"/>
      </w:rPr>
    </w:lvl>
    <w:lvl w:ilvl="6" w:tplc="040C0001" w:tentative="1">
      <w:start w:val="1"/>
      <w:numFmt w:val="bullet"/>
      <w:lvlText w:val=""/>
      <w:lvlJc w:val="left"/>
      <w:pPr>
        <w:ind w:left="6105" w:hanging="360"/>
      </w:pPr>
      <w:rPr>
        <w:rFonts w:ascii="Symbol" w:hAnsi="Symbol" w:hint="default"/>
      </w:rPr>
    </w:lvl>
    <w:lvl w:ilvl="7" w:tplc="040C0003" w:tentative="1">
      <w:start w:val="1"/>
      <w:numFmt w:val="bullet"/>
      <w:lvlText w:val="o"/>
      <w:lvlJc w:val="left"/>
      <w:pPr>
        <w:ind w:left="6825" w:hanging="360"/>
      </w:pPr>
      <w:rPr>
        <w:rFonts w:ascii="Courier New" w:hAnsi="Courier New" w:cs="Courier New" w:hint="default"/>
      </w:rPr>
    </w:lvl>
    <w:lvl w:ilvl="8" w:tplc="040C0005" w:tentative="1">
      <w:start w:val="1"/>
      <w:numFmt w:val="bullet"/>
      <w:lvlText w:val=""/>
      <w:lvlJc w:val="left"/>
      <w:pPr>
        <w:ind w:left="7545" w:hanging="360"/>
      </w:pPr>
      <w:rPr>
        <w:rFonts w:ascii="Wingdings" w:hAnsi="Wingdings" w:hint="default"/>
      </w:rPr>
    </w:lvl>
  </w:abstractNum>
  <w:abstractNum w:abstractNumId="18" w15:restartNumberingAfterBreak="0">
    <w:nsid w:val="5EBD3169"/>
    <w:multiLevelType w:val="hybridMultilevel"/>
    <w:tmpl w:val="B03A39B8"/>
    <w:lvl w:ilvl="0" w:tplc="A9746AE0">
      <w:start w:val="1"/>
      <w:numFmt w:val="bullet"/>
      <w:lvlText w:val=""/>
      <w:lvlJc w:val="left"/>
      <w:pPr>
        <w:tabs>
          <w:tab w:val="num" w:pos="720"/>
        </w:tabs>
        <w:ind w:left="720" w:hanging="360"/>
      </w:pPr>
      <w:rPr>
        <w:rFonts w:ascii="Wingdings 2" w:hAnsi="Wingdings 2" w:hint="default"/>
      </w:rPr>
    </w:lvl>
    <w:lvl w:ilvl="1" w:tplc="A5D09732" w:tentative="1">
      <w:start w:val="1"/>
      <w:numFmt w:val="bullet"/>
      <w:lvlText w:val=""/>
      <w:lvlJc w:val="left"/>
      <w:pPr>
        <w:tabs>
          <w:tab w:val="num" w:pos="1440"/>
        </w:tabs>
        <w:ind w:left="1440" w:hanging="360"/>
      </w:pPr>
      <w:rPr>
        <w:rFonts w:ascii="Wingdings 2" w:hAnsi="Wingdings 2" w:hint="default"/>
      </w:rPr>
    </w:lvl>
    <w:lvl w:ilvl="2" w:tplc="FB3CE962" w:tentative="1">
      <w:start w:val="1"/>
      <w:numFmt w:val="bullet"/>
      <w:lvlText w:val=""/>
      <w:lvlJc w:val="left"/>
      <w:pPr>
        <w:tabs>
          <w:tab w:val="num" w:pos="2160"/>
        </w:tabs>
        <w:ind w:left="2160" w:hanging="360"/>
      </w:pPr>
      <w:rPr>
        <w:rFonts w:ascii="Wingdings 2" w:hAnsi="Wingdings 2" w:hint="default"/>
      </w:rPr>
    </w:lvl>
    <w:lvl w:ilvl="3" w:tplc="D422BFFE" w:tentative="1">
      <w:start w:val="1"/>
      <w:numFmt w:val="bullet"/>
      <w:lvlText w:val=""/>
      <w:lvlJc w:val="left"/>
      <w:pPr>
        <w:tabs>
          <w:tab w:val="num" w:pos="2880"/>
        </w:tabs>
        <w:ind w:left="2880" w:hanging="360"/>
      </w:pPr>
      <w:rPr>
        <w:rFonts w:ascii="Wingdings 2" w:hAnsi="Wingdings 2" w:hint="default"/>
      </w:rPr>
    </w:lvl>
    <w:lvl w:ilvl="4" w:tplc="E45C61E0" w:tentative="1">
      <w:start w:val="1"/>
      <w:numFmt w:val="bullet"/>
      <w:lvlText w:val=""/>
      <w:lvlJc w:val="left"/>
      <w:pPr>
        <w:tabs>
          <w:tab w:val="num" w:pos="3600"/>
        </w:tabs>
        <w:ind w:left="3600" w:hanging="360"/>
      </w:pPr>
      <w:rPr>
        <w:rFonts w:ascii="Wingdings 2" w:hAnsi="Wingdings 2" w:hint="default"/>
      </w:rPr>
    </w:lvl>
    <w:lvl w:ilvl="5" w:tplc="2C703C44" w:tentative="1">
      <w:start w:val="1"/>
      <w:numFmt w:val="bullet"/>
      <w:lvlText w:val=""/>
      <w:lvlJc w:val="left"/>
      <w:pPr>
        <w:tabs>
          <w:tab w:val="num" w:pos="4320"/>
        </w:tabs>
        <w:ind w:left="4320" w:hanging="360"/>
      </w:pPr>
      <w:rPr>
        <w:rFonts w:ascii="Wingdings 2" w:hAnsi="Wingdings 2" w:hint="default"/>
      </w:rPr>
    </w:lvl>
    <w:lvl w:ilvl="6" w:tplc="66809994" w:tentative="1">
      <w:start w:val="1"/>
      <w:numFmt w:val="bullet"/>
      <w:lvlText w:val=""/>
      <w:lvlJc w:val="left"/>
      <w:pPr>
        <w:tabs>
          <w:tab w:val="num" w:pos="5040"/>
        </w:tabs>
        <w:ind w:left="5040" w:hanging="360"/>
      </w:pPr>
      <w:rPr>
        <w:rFonts w:ascii="Wingdings 2" w:hAnsi="Wingdings 2" w:hint="default"/>
      </w:rPr>
    </w:lvl>
    <w:lvl w:ilvl="7" w:tplc="71B0052E" w:tentative="1">
      <w:start w:val="1"/>
      <w:numFmt w:val="bullet"/>
      <w:lvlText w:val=""/>
      <w:lvlJc w:val="left"/>
      <w:pPr>
        <w:tabs>
          <w:tab w:val="num" w:pos="5760"/>
        </w:tabs>
        <w:ind w:left="5760" w:hanging="360"/>
      </w:pPr>
      <w:rPr>
        <w:rFonts w:ascii="Wingdings 2" w:hAnsi="Wingdings 2" w:hint="default"/>
      </w:rPr>
    </w:lvl>
    <w:lvl w:ilvl="8" w:tplc="098C7ED8" w:tentative="1">
      <w:start w:val="1"/>
      <w:numFmt w:val="bullet"/>
      <w:lvlText w:val=""/>
      <w:lvlJc w:val="left"/>
      <w:pPr>
        <w:tabs>
          <w:tab w:val="num" w:pos="6480"/>
        </w:tabs>
        <w:ind w:left="6480" w:hanging="360"/>
      </w:pPr>
      <w:rPr>
        <w:rFonts w:ascii="Wingdings 2" w:hAnsi="Wingdings 2" w:hint="default"/>
      </w:rPr>
    </w:lvl>
  </w:abstractNum>
  <w:abstractNum w:abstractNumId="19" w15:restartNumberingAfterBreak="0">
    <w:nsid w:val="5F5632B5"/>
    <w:multiLevelType w:val="hybridMultilevel"/>
    <w:tmpl w:val="E4DC5634"/>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5FB606F3"/>
    <w:multiLevelType w:val="hybridMultilevel"/>
    <w:tmpl w:val="730CF39C"/>
    <w:lvl w:ilvl="0" w:tplc="3DCAEE4C">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67642D1F"/>
    <w:multiLevelType w:val="hybridMultilevel"/>
    <w:tmpl w:val="6152076E"/>
    <w:lvl w:ilvl="0" w:tplc="040C0001">
      <w:start w:val="1"/>
      <w:numFmt w:val="bullet"/>
      <w:lvlText w:val=""/>
      <w:lvlJc w:val="left"/>
      <w:pPr>
        <w:ind w:left="2136" w:hanging="360"/>
      </w:pPr>
      <w:rPr>
        <w:rFonts w:ascii="Symbol" w:hAnsi="Symbol" w:hint="default"/>
      </w:rPr>
    </w:lvl>
    <w:lvl w:ilvl="1" w:tplc="040C0003" w:tentative="1">
      <w:start w:val="1"/>
      <w:numFmt w:val="bullet"/>
      <w:lvlText w:val="o"/>
      <w:lvlJc w:val="left"/>
      <w:pPr>
        <w:ind w:left="2856" w:hanging="360"/>
      </w:pPr>
      <w:rPr>
        <w:rFonts w:ascii="Courier New" w:hAnsi="Courier New" w:cs="Courier New" w:hint="default"/>
      </w:rPr>
    </w:lvl>
    <w:lvl w:ilvl="2" w:tplc="040C0005" w:tentative="1">
      <w:start w:val="1"/>
      <w:numFmt w:val="bullet"/>
      <w:lvlText w:val=""/>
      <w:lvlJc w:val="left"/>
      <w:pPr>
        <w:ind w:left="3576" w:hanging="360"/>
      </w:pPr>
      <w:rPr>
        <w:rFonts w:ascii="Wingdings" w:hAnsi="Wingdings" w:hint="default"/>
      </w:rPr>
    </w:lvl>
    <w:lvl w:ilvl="3" w:tplc="040C0001" w:tentative="1">
      <w:start w:val="1"/>
      <w:numFmt w:val="bullet"/>
      <w:lvlText w:val=""/>
      <w:lvlJc w:val="left"/>
      <w:pPr>
        <w:ind w:left="4296" w:hanging="360"/>
      </w:pPr>
      <w:rPr>
        <w:rFonts w:ascii="Symbol" w:hAnsi="Symbol" w:hint="default"/>
      </w:rPr>
    </w:lvl>
    <w:lvl w:ilvl="4" w:tplc="040C0003" w:tentative="1">
      <w:start w:val="1"/>
      <w:numFmt w:val="bullet"/>
      <w:lvlText w:val="o"/>
      <w:lvlJc w:val="left"/>
      <w:pPr>
        <w:ind w:left="5016" w:hanging="360"/>
      </w:pPr>
      <w:rPr>
        <w:rFonts w:ascii="Courier New" w:hAnsi="Courier New" w:cs="Courier New" w:hint="default"/>
      </w:rPr>
    </w:lvl>
    <w:lvl w:ilvl="5" w:tplc="040C0005" w:tentative="1">
      <w:start w:val="1"/>
      <w:numFmt w:val="bullet"/>
      <w:lvlText w:val=""/>
      <w:lvlJc w:val="left"/>
      <w:pPr>
        <w:ind w:left="5736" w:hanging="360"/>
      </w:pPr>
      <w:rPr>
        <w:rFonts w:ascii="Wingdings" w:hAnsi="Wingdings" w:hint="default"/>
      </w:rPr>
    </w:lvl>
    <w:lvl w:ilvl="6" w:tplc="040C0001" w:tentative="1">
      <w:start w:val="1"/>
      <w:numFmt w:val="bullet"/>
      <w:lvlText w:val=""/>
      <w:lvlJc w:val="left"/>
      <w:pPr>
        <w:ind w:left="6456" w:hanging="360"/>
      </w:pPr>
      <w:rPr>
        <w:rFonts w:ascii="Symbol" w:hAnsi="Symbol" w:hint="default"/>
      </w:rPr>
    </w:lvl>
    <w:lvl w:ilvl="7" w:tplc="040C0003" w:tentative="1">
      <w:start w:val="1"/>
      <w:numFmt w:val="bullet"/>
      <w:lvlText w:val="o"/>
      <w:lvlJc w:val="left"/>
      <w:pPr>
        <w:ind w:left="7176" w:hanging="360"/>
      </w:pPr>
      <w:rPr>
        <w:rFonts w:ascii="Courier New" w:hAnsi="Courier New" w:cs="Courier New" w:hint="default"/>
      </w:rPr>
    </w:lvl>
    <w:lvl w:ilvl="8" w:tplc="040C0005" w:tentative="1">
      <w:start w:val="1"/>
      <w:numFmt w:val="bullet"/>
      <w:lvlText w:val=""/>
      <w:lvlJc w:val="left"/>
      <w:pPr>
        <w:ind w:left="7896" w:hanging="360"/>
      </w:pPr>
      <w:rPr>
        <w:rFonts w:ascii="Wingdings" w:hAnsi="Wingdings" w:hint="default"/>
      </w:rPr>
    </w:lvl>
  </w:abstractNum>
  <w:abstractNum w:abstractNumId="22" w15:restartNumberingAfterBreak="0">
    <w:nsid w:val="6DD12D2B"/>
    <w:multiLevelType w:val="hybridMultilevel"/>
    <w:tmpl w:val="C2E0C50A"/>
    <w:lvl w:ilvl="0" w:tplc="040C0001">
      <w:start w:val="1"/>
      <w:numFmt w:val="bullet"/>
      <w:lvlText w:val=""/>
      <w:lvlJc w:val="left"/>
      <w:pPr>
        <w:ind w:left="1785" w:hanging="360"/>
      </w:pPr>
      <w:rPr>
        <w:rFonts w:ascii="Symbol" w:hAnsi="Symbol" w:hint="default"/>
      </w:rPr>
    </w:lvl>
    <w:lvl w:ilvl="1" w:tplc="040C0003" w:tentative="1">
      <w:start w:val="1"/>
      <w:numFmt w:val="bullet"/>
      <w:lvlText w:val="o"/>
      <w:lvlJc w:val="left"/>
      <w:pPr>
        <w:ind w:left="2505" w:hanging="360"/>
      </w:pPr>
      <w:rPr>
        <w:rFonts w:ascii="Courier New" w:hAnsi="Courier New" w:cs="Courier New" w:hint="default"/>
      </w:rPr>
    </w:lvl>
    <w:lvl w:ilvl="2" w:tplc="040C0005" w:tentative="1">
      <w:start w:val="1"/>
      <w:numFmt w:val="bullet"/>
      <w:lvlText w:val=""/>
      <w:lvlJc w:val="left"/>
      <w:pPr>
        <w:ind w:left="3225" w:hanging="360"/>
      </w:pPr>
      <w:rPr>
        <w:rFonts w:ascii="Wingdings" w:hAnsi="Wingdings" w:hint="default"/>
      </w:rPr>
    </w:lvl>
    <w:lvl w:ilvl="3" w:tplc="040C0001" w:tentative="1">
      <w:start w:val="1"/>
      <w:numFmt w:val="bullet"/>
      <w:lvlText w:val=""/>
      <w:lvlJc w:val="left"/>
      <w:pPr>
        <w:ind w:left="3945" w:hanging="360"/>
      </w:pPr>
      <w:rPr>
        <w:rFonts w:ascii="Symbol" w:hAnsi="Symbol" w:hint="default"/>
      </w:rPr>
    </w:lvl>
    <w:lvl w:ilvl="4" w:tplc="040C0003" w:tentative="1">
      <w:start w:val="1"/>
      <w:numFmt w:val="bullet"/>
      <w:lvlText w:val="o"/>
      <w:lvlJc w:val="left"/>
      <w:pPr>
        <w:ind w:left="4665" w:hanging="360"/>
      </w:pPr>
      <w:rPr>
        <w:rFonts w:ascii="Courier New" w:hAnsi="Courier New" w:cs="Courier New" w:hint="default"/>
      </w:rPr>
    </w:lvl>
    <w:lvl w:ilvl="5" w:tplc="040C0005" w:tentative="1">
      <w:start w:val="1"/>
      <w:numFmt w:val="bullet"/>
      <w:lvlText w:val=""/>
      <w:lvlJc w:val="left"/>
      <w:pPr>
        <w:ind w:left="5385" w:hanging="360"/>
      </w:pPr>
      <w:rPr>
        <w:rFonts w:ascii="Wingdings" w:hAnsi="Wingdings" w:hint="default"/>
      </w:rPr>
    </w:lvl>
    <w:lvl w:ilvl="6" w:tplc="040C0001" w:tentative="1">
      <w:start w:val="1"/>
      <w:numFmt w:val="bullet"/>
      <w:lvlText w:val=""/>
      <w:lvlJc w:val="left"/>
      <w:pPr>
        <w:ind w:left="6105" w:hanging="360"/>
      </w:pPr>
      <w:rPr>
        <w:rFonts w:ascii="Symbol" w:hAnsi="Symbol" w:hint="default"/>
      </w:rPr>
    </w:lvl>
    <w:lvl w:ilvl="7" w:tplc="040C0003" w:tentative="1">
      <w:start w:val="1"/>
      <w:numFmt w:val="bullet"/>
      <w:lvlText w:val="o"/>
      <w:lvlJc w:val="left"/>
      <w:pPr>
        <w:ind w:left="6825" w:hanging="360"/>
      </w:pPr>
      <w:rPr>
        <w:rFonts w:ascii="Courier New" w:hAnsi="Courier New" w:cs="Courier New" w:hint="default"/>
      </w:rPr>
    </w:lvl>
    <w:lvl w:ilvl="8" w:tplc="040C0005" w:tentative="1">
      <w:start w:val="1"/>
      <w:numFmt w:val="bullet"/>
      <w:lvlText w:val=""/>
      <w:lvlJc w:val="left"/>
      <w:pPr>
        <w:ind w:left="7545" w:hanging="360"/>
      </w:pPr>
      <w:rPr>
        <w:rFonts w:ascii="Wingdings" w:hAnsi="Wingdings" w:hint="default"/>
      </w:rPr>
    </w:lvl>
  </w:abstractNum>
  <w:abstractNum w:abstractNumId="23" w15:restartNumberingAfterBreak="0">
    <w:nsid w:val="6E57575F"/>
    <w:multiLevelType w:val="hybridMultilevel"/>
    <w:tmpl w:val="E4DC5634"/>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71EF33EF"/>
    <w:multiLevelType w:val="hybridMultilevel"/>
    <w:tmpl w:val="CF3E1F14"/>
    <w:lvl w:ilvl="0" w:tplc="6A82908C">
      <w:numFmt w:val="bullet"/>
      <w:lvlText w:val="-"/>
      <w:lvlJc w:val="left"/>
      <w:pPr>
        <w:ind w:left="720" w:hanging="360"/>
      </w:pPr>
      <w:rPr>
        <w:rFonts w:ascii="Times New Roman" w:eastAsia="MS Mincho"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73B64D35"/>
    <w:multiLevelType w:val="hybridMultilevel"/>
    <w:tmpl w:val="E4DC5634"/>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78CA315F"/>
    <w:multiLevelType w:val="hybridMultilevel"/>
    <w:tmpl w:val="E4DC5634"/>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
  </w:num>
  <w:num w:numId="2">
    <w:abstractNumId w:val="12"/>
  </w:num>
  <w:num w:numId="3">
    <w:abstractNumId w:val="13"/>
  </w:num>
  <w:num w:numId="4">
    <w:abstractNumId w:val="11"/>
  </w:num>
  <w:num w:numId="5">
    <w:abstractNumId w:val="0"/>
  </w:num>
  <w:num w:numId="6">
    <w:abstractNumId w:val="6"/>
  </w:num>
  <w:num w:numId="7">
    <w:abstractNumId w:val="7"/>
  </w:num>
  <w:num w:numId="8">
    <w:abstractNumId w:val="1"/>
  </w:num>
  <w:num w:numId="9">
    <w:abstractNumId w:val="25"/>
  </w:num>
  <w:num w:numId="10">
    <w:abstractNumId w:val="16"/>
  </w:num>
  <w:num w:numId="11">
    <w:abstractNumId w:val="24"/>
  </w:num>
  <w:num w:numId="12">
    <w:abstractNumId w:val="20"/>
  </w:num>
  <w:num w:numId="13">
    <w:abstractNumId w:val="4"/>
  </w:num>
  <w:num w:numId="14">
    <w:abstractNumId w:val="14"/>
  </w:num>
  <w:num w:numId="15">
    <w:abstractNumId w:val="10"/>
  </w:num>
  <w:num w:numId="16">
    <w:abstractNumId w:val="15"/>
  </w:num>
  <w:num w:numId="17">
    <w:abstractNumId w:val="5"/>
  </w:num>
  <w:num w:numId="18">
    <w:abstractNumId w:val="18"/>
  </w:num>
  <w:num w:numId="19">
    <w:abstractNumId w:val="19"/>
  </w:num>
  <w:num w:numId="20">
    <w:abstractNumId w:val="23"/>
  </w:num>
  <w:num w:numId="21">
    <w:abstractNumId w:val="3"/>
  </w:num>
  <w:num w:numId="22">
    <w:abstractNumId w:val="9"/>
  </w:num>
  <w:num w:numId="23">
    <w:abstractNumId w:val="8"/>
  </w:num>
  <w:num w:numId="24">
    <w:abstractNumId w:val="21"/>
  </w:num>
  <w:num w:numId="25">
    <w:abstractNumId w:val="22"/>
  </w:num>
  <w:num w:numId="26">
    <w:abstractNumId w:val="17"/>
  </w:num>
  <w:num w:numId="2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46DB"/>
    <w:rsid w:val="00014803"/>
    <w:rsid w:val="00063205"/>
    <w:rsid w:val="000A3CF9"/>
    <w:rsid w:val="000C462C"/>
    <w:rsid w:val="000E0A11"/>
    <w:rsid w:val="000E56F6"/>
    <w:rsid w:val="00124F97"/>
    <w:rsid w:val="00130098"/>
    <w:rsid w:val="00144AF4"/>
    <w:rsid w:val="0015424B"/>
    <w:rsid w:val="001E20C3"/>
    <w:rsid w:val="001F0770"/>
    <w:rsid w:val="0026594C"/>
    <w:rsid w:val="00277422"/>
    <w:rsid w:val="00283062"/>
    <w:rsid w:val="00285B1F"/>
    <w:rsid w:val="002A4545"/>
    <w:rsid w:val="002C6FFD"/>
    <w:rsid w:val="002D283D"/>
    <w:rsid w:val="002E2FA3"/>
    <w:rsid w:val="00347479"/>
    <w:rsid w:val="003A6792"/>
    <w:rsid w:val="004421FB"/>
    <w:rsid w:val="004D15E1"/>
    <w:rsid w:val="0050122C"/>
    <w:rsid w:val="0052724A"/>
    <w:rsid w:val="0052753B"/>
    <w:rsid w:val="0055407A"/>
    <w:rsid w:val="005A6392"/>
    <w:rsid w:val="005A79BA"/>
    <w:rsid w:val="005B5C8C"/>
    <w:rsid w:val="005E16CB"/>
    <w:rsid w:val="0060574D"/>
    <w:rsid w:val="00667318"/>
    <w:rsid w:val="00670CE0"/>
    <w:rsid w:val="006B353A"/>
    <w:rsid w:val="006B511D"/>
    <w:rsid w:val="006D0740"/>
    <w:rsid w:val="006D3BAF"/>
    <w:rsid w:val="007134BC"/>
    <w:rsid w:val="00721D85"/>
    <w:rsid w:val="00735A53"/>
    <w:rsid w:val="00774EDD"/>
    <w:rsid w:val="00777642"/>
    <w:rsid w:val="00787589"/>
    <w:rsid w:val="007B4852"/>
    <w:rsid w:val="007C3550"/>
    <w:rsid w:val="007C63F0"/>
    <w:rsid w:val="007E6C04"/>
    <w:rsid w:val="008159EB"/>
    <w:rsid w:val="00822104"/>
    <w:rsid w:val="00837E61"/>
    <w:rsid w:val="0084068E"/>
    <w:rsid w:val="008832AE"/>
    <w:rsid w:val="008A14CA"/>
    <w:rsid w:val="008D1157"/>
    <w:rsid w:val="008D639B"/>
    <w:rsid w:val="00903513"/>
    <w:rsid w:val="00917153"/>
    <w:rsid w:val="00923B5C"/>
    <w:rsid w:val="009355E4"/>
    <w:rsid w:val="00936525"/>
    <w:rsid w:val="009A20C8"/>
    <w:rsid w:val="009B7CB3"/>
    <w:rsid w:val="009C77C8"/>
    <w:rsid w:val="009E3A0B"/>
    <w:rsid w:val="00A04305"/>
    <w:rsid w:val="00A44E26"/>
    <w:rsid w:val="00A8017F"/>
    <w:rsid w:val="00AA2F52"/>
    <w:rsid w:val="00B061F7"/>
    <w:rsid w:val="00B3496C"/>
    <w:rsid w:val="00B44F26"/>
    <w:rsid w:val="00B5215A"/>
    <w:rsid w:val="00B77EB0"/>
    <w:rsid w:val="00B9696C"/>
    <w:rsid w:val="00BA161A"/>
    <w:rsid w:val="00BC6C06"/>
    <w:rsid w:val="00C4120D"/>
    <w:rsid w:val="00C616DC"/>
    <w:rsid w:val="00C81E42"/>
    <w:rsid w:val="00CC04F6"/>
    <w:rsid w:val="00CC20FE"/>
    <w:rsid w:val="00CC69D0"/>
    <w:rsid w:val="00CE4B78"/>
    <w:rsid w:val="00D067A6"/>
    <w:rsid w:val="00D250DD"/>
    <w:rsid w:val="00D32238"/>
    <w:rsid w:val="00D34D55"/>
    <w:rsid w:val="00D40980"/>
    <w:rsid w:val="00D428C6"/>
    <w:rsid w:val="00D666CB"/>
    <w:rsid w:val="00D73028"/>
    <w:rsid w:val="00D73824"/>
    <w:rsid w:val="00D77667"/>
    <w:rsid w:val="00DA1F63"/>
    <w:rsid w:val="00DD5841"/>
    <w:rsid w:val="00DE7152"/>
    <w:rsid w:val="00DF4E01"/>
    <w:rsid w:val="00E042A6"/>
    <w:rsid w:val="00E14C0E"/>
    <w:rsid w:val="00E25FAF"/>
    <w:rsid w:val="00E70622"/>
    <w:rsid w:val="00E73D18"/>
    <w:rsid w:val="00EC263F"/>
    <w:rsid w:val="00ED46DB"/>
    <w:rsid w:val="00EF0D61"/>
    <w:rsid w:val="00EF632A"/>
    <w:rsid w:val="00F02FF4"/>
    <w:rsid w:val="00F143E1"/>
    <w:rsid w:val="00F22FA0"/>
    <w:rsid w:val="00F46DE2"/>
    <w:rsid w:val="00F56664"/>
    <w:rsid w:val="00F924AB"/>
    <w:rsid w:val="00FA5FF3"/>
    <w:rsid w:val="00FB0926"/>
    <w:rsid w:val="00FD7BD4"/>
    <w:rsid w:val="00FE13AD"/>
    <w:rsid w:val="00FE28E7"/>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69B2C89-9846-4472-B9BD-8FDF5602A7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2"/>
        <w:lang w:val="fr-FR"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46DB"/>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D46DB"/>
    <w:pPr>
      <w:ind w:left="720"/>
      <w:contextualSpacing/>
    </w:pPr>
  </w:style>
  <w:style w:type="paragraph" w:styleId="En-tte">
    <w:name w:val="header"/>
    <w:basedOn w:val="Normal"/>
    <w:link w:val="En-tteCar"/>
    <w:uiPriority w:val="99"/>
    <w:unhideWhenUsed/>
    <w:rsid w:val="008D639B"/>
    <w:pPr>
      <w:tabs>
        <w:tab w:val="center" w:pos="4536"/>
        <w:tab w:val="right" w:pos="9072"/>
      </w:tabs>
    </w:pPr>
  </w:style>
  <w:style w:type="character" w:customStyle="1" w:styleId="En-tteCar">
    <w:name w:val="En-tête Car"/>
    <w:basedOn w:val="Policepardfaut"/>
    <w:link w:val="En-tte"/>
    <w:uiPriority w:val="99"/>
    <w:rsid w:val="008D639B"/>
  </w:style>
  <w:style w:type="paragraph" w:styleId="Pieddepage">
    <w:name w:val="footer"/>
    <w:basedOn w:val="Normal"/>
    <w:link w:val="PieddepageCar"/>
    <w:uiPriority w:val="99"/>
    <w:unhideWhenUsed/>
    <w:rsid w:val="008D639B"/>
    <w:pPr>
      <w:tabs>
        <w:tab w:val="center" w:pos="4536"/>
        <w:tab w:val="right" w:pos="9072"/>
      </w:tabs>
    </w:pPr>
  </w:style>
  <w:style w:type="character" w:customStyle="1" w:styleId="PieddepageCar">
    <w:name w:val="Pied de page Car"/>
    <w:basedOn w:val="Policepardfaut"/>
    <w:link w:val="Pieddepage"/>
    <w:uiPriority w:val="99"/>
    <w:rsid w:val="008D639B"/>
  </w:style>
  <w:style w:type="character" w:styleId="Lienhypertexte">
    <w:name w:val="Hyperlink"/>
    <w:basedOn w:val="Policepardfaut"/>
    <w:uiPriority w:val="99"/>
    <w:unhideWhenUsed/>
    <w:rsid w:val="00285B1F"/>
    <w:rPr>
      <w:color w:val="0000FF" w:themeColor="hyperlink"/>
      <w:u w:val="single"/>
    </w:rPr>
  </w:style>
  <w:style w:type="paragraph" w:customStyle="1" w:styleId="Default">
    <w:name w:val="Default"/>
    <w:rsid w:val="00285B1F"/>
    <w:pPr>
      <w:widowControl w:val="0"/>
      <w:autoSpaceDE w:val="0"/>
      <w:autoSpaceDN w:val="0"/>
      <w:adjustRightInd w:val="0"/>
      <w:jc w:val="left"/>
    </w:pPr>
    <w:rPr>
      <w:rFonts w:eastAsiaTheme="minorEastAsia"/>
      <w:color w:val="000000"/>
      <w:szCs w:val="24"/>
      <w:lang w:eastAsia="fr-FR"/>
    </w:rPr>
  </w:style>
  <w:style w:type="paragraph" w:styleId="Textedebulles">
    <w:name w:val="Balloon Text"/>
    <w:basedOn w:val="Normal"/>
    <w:link w:val="TextedebullesCar"/>
    <w:uiPriority w:val="99"/>
    <w:semiHidden/>
    <w:unhideWhenUsed/>
    <w:rsid w:val="00777642"/>
    <w:rPr>
      <w:rFonts w:ascii="Tahoma" w:hAnsi="Tahoma" w:cs="Tahoma"/>
      <w:sz w:val="16"/>
      <w:szCs w:val="16"/>
    </w:rPr>
  </w:style>
  <w:style w:type="character" w:customStyle="1" w:styleId="TextedebullesCar">
    <w:name w:val="Texte de bulles Car"/>
    <w:basedOn w:val="Policepardfaut"/>
    <w:link w:val="Textedebulles"/>
    <w:uiPriority w:val="99"/>
    <w:semiHidden/>
    <w:rsid w:val="0077764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120889">
      <w:bodyDiv w:val="1"/>
      <w:marLeft w:val="0"/>
      <w:marRight w:val="0"/>
      <w:marTop w:val="0"/>
      <w:marBottom w:val="0"/>
      <w:divBdr>
        <w:top w:val="none" w:sz="0" w:space="0" w:color="auto"/>
        <w:left w:val="none" w:sz="0" w:space="0" w:color="auto"/>
        <w:bottom w:val="none" w:sz="0" w:space="0" w:color="auto"/>
        <w:right w:val="none" w:sz="0" w:space="0" w:color="auto"/>
      </w:divBdr>
      <w:divsChild>
        <w:div w:id="439184685">
          <w:marLeft w:val="475"/>
          <w:marRight w:val="0"/>
          <w:marTop w:val="106"/>
          <w:marBottom w:val="120"/>
          <w:divBdr>
            <w:top w:val="none" w:sz="0" w:space="0" w:color="auto"/>
            <w:left w:val="none" w:sz="0" w:space="0" w:color="auto"/>
            <w:bottom w:val="none" w:sz="0" w:space="0" w:color="auto"/>
            <w:right w:val="none" w:sz="0" w:space="0" w:color="auto"/>
          </w:divBdr>
        </w:div>
        <w:div w:id="431828967">
          <w:marLeft w:val="475"/>
          <w:marRight w:val="0"/>
          <w:marTop w:val="106"/>
          <w:marBottom w:val="120"/>
          <w:divBdr>
            <w:top w:val="none" w:sz="0" w:space="0" w:color="auto"/>
            <w:left w:val="none" w:sz="0" w:space="0" w:color="auto"/>
            <w:bottom w:val="none" w:sz="0" w:space="0" w:color="auto"/>
            <w:right w:val="none" w:sz="0" w:space="0" w:color="auto"/>
          </w:divBdr>
        </w:div>
        <w:div w:id="1979646801">
          <w:marLeft w:val="475"/>
          <w:marRight w:val="0"/>
          <w:marTop w:val="106"/>
          <w:marBottom w:val="120"/>
          <w:divBdr>
            <w:top w:val="none" w:sz="0" w:space="0" w:color="auto"/>
            <w:left w:val="none" w:sz="0" w:space="0" w:color="auto"/>
            <w:bottom w:val="none" w:sz="0" w:space="0" w:color="auto"/>
            <w:right w:val="none" w:sz="0" w:space="0" w:color="auto"/>
          </w:divBdr>
        </w:div>
        <w:div w:id="1439787437">
          <w:marLeft w:val="475"/>
          <w:marRight w:val="0"/>
          <w:marTop w:val="106"/>
          <w:marBottom w:val="120"/>
          <w:divBdr>
            <w:top w:val="none" w:sz="0" w:space="0" w:color="auto"/>
            <w:left w:val="none" w:sz="0" w:space="0" w:color="auto"/>
            <w:bottom w:val="none" w:sz="0" w:space="0" w:color="auto"/>
            <w:right w:val="none" w:sz="0" w:space="0" w:color="auto"/>
          </w:divBdr>
        </w:div>
        <w:div w:id="842159610">
          <w:marLeft w:val="475"/>
          <w:marRight w:val="0"/>
          <w:marTop w:val="106"/>
          <w:marBottom w:val="120"/>
          <w:divBdr>
            <w:top w:val="none" w:sz="0" w:space="0" w:color="auto"/>
            <w:left w:val="none" w:sz="0" w:space="0" w:color="auto"/>
            <w:bottom w:val="none" w:sz="0" w:space="0" w:color="auto"/>
            <w:right w:val="none" w:sz="0" w:space="0" w:color="auto"/>
          </w:divBdr>
        </w:div>
        <w:div w:id="1428817186">
          <w:marLeft w:val="475"/>
          <w:marRight w:val="0"/>
          <w:marTop w:val="106"/>
          <w:marBottom w:val="120"/>
          <w:divBdr>
            <w:top w:val="none" w:sz="0" w:space="0" w:color="auto"/>
            <w:left w:val="none" w:sz="0" w:space="0" w:color="auto"/>
            <w:bottom w:val="none" w:sz="0" w:space="0" w:color="auto"/>
            <w:right w:val="none" w:sz="0" w:space="0" w:color="auto"/>
          </w:divBdr>
        </w:div>
        <w:div w:id="1450196086">
          <w:marLeft w:val="475"/>
          <w:marRight w:val="0"/>
          <w:marTop w:val="106"/>
          <w:marBottom w:val="120"/>
          <w:divBdr>
            <w:top w:val="none" w:sz="0" w:space="0" w:color="auto"/>
            <w:left w:val="none" w:sz="0" w:space="0" w:color="auto"/>
            <w:bottom w:val="none" w:sz="0" w:space="0" w:color="auto"/>
            <w:right w:val="none" w:sz="0" w:space="0" w:color="auto"/>
          </w:divBdr>
        </w:div>
      </w:divsChild>
    </w:div>
    <w:div w:id="1151143971">
      <w:bodyDiv w:val="1"/>
      <w:marLeft w:val="0"/>
      <w:marRight w:val="0"/>
      <w:marTop w:val="0"/>
      <w:marBottom w:val="0"/>
      <w:divBdr>
        <w:top w:val="none" w:sz="0" w:space="0" w:color="auto"/>
        <w:left w:val="none" w:sz="0" w:space="0" w:color="auto"/>
        <w:bottom w:val="none" w:sz="0" w:space="0" w:color="auto"/>
        <w:right w:val="none" w:sz="0" w:space="0" w:color="auto"/>
      </w:divBdr>
      <w:divsChild>
        <w:div w:id="920219283">
          <w:marLeft w:val="475"/>
          <w:marRight w:val="0"/>
          <w:marTop w:val="115"/>
          <w:marBottom w:val="120"/>
          <w:divBdr>
            <w:top w:val="none" w:sz="0" w:space="0" w:color="auto"/>
            <w:left w:val="none" w:sz="0" w:space="0" w:color="auto"/>
            <w:bottom w:val="none" w:sz="0" w:space="0" w:color="auto"/>
            <w:right w:val="none" w:sz="0" w:space="0" w:color="auto"/>
          </w:divBdr>
        </w:div>
        <w:div w:id="1619335648">
          <w:marLeft w:val="475"/>
          <w:marRight w:val="0"/>
          <w:marTop w:val="115"/>
          <w:marBottom w:val="120"/>
          <w:divBdr>
            <w:top w:val="none" w:sz="0" w:space="0" w:color="auto"/>
            <w:left w:val="none" w:sz="0" w:space="0" w:color="auto"/>
            <w:bottom w:val="none" w:sz="0" w:space="0" w:color="auto"/>
            <w:right w:val="none" w:sz="0" w:space="0" w:color="auto"/>
          </w:divBdr>
        </w:div>
        <w:div w:id="64226606">
          <w:marLeft w:val="475"/>
          <w:marRight w:val="0"/>
          <w:marTop w:val="115"/>
          <w:marBottom w:val="120"/>
          <w:divBdr>
            <w:top w:val="none" w:sz="0" w:space="0" w:color="auto"/>
            <w:left w:val="none" w:sz="0" w:space="0" w:color="auto"/>
            <w:bottom w:val="none" w:sz="0" w:space="0" w:color="auto"/>
            <w:right w:val="none" w:sz="0" w:space="0" w:color="auto"/>
          </w:divBdr>
        </w:div>
      </w:divsChild>
    </w:div>
    <w:div w:id="1910653950">
      <w:bodyDiv w:val="1"/>
      <w:marLeft w:val="0"/>
      <w:marRight w:val="0"/>
      <w:marTop w:val="0"/>
      <w:marBottom w:val="0"/>
      <w:divBdr>
        <w:top w:val="none" w:sz="0" w:space="0" w:color="auto"/>
        <w:left w:val="none" w:sz="0" w:space="0" w:color="auto"/>
        <w:bottom w:val="none" w:sz="0" w:space="0" w:color="auto"/>
        <w:right w:val="none" w:sz="0" w:space="0" w:color="auto"/>
      </w:divBdr>
      <w:divsChild>
        <w:div w:id="202445008">
          <w:marLeft w:val="475"/>
          <w:marRight w:val="0"/>
          <w:marTop w:val="115"/>
          <w:marBottom w:val="120"/>
          <w:divBdr>
            <w:top w:val="none" w:sz="0" w:space="0" w:color="auto"/>
            <w:left w:val="none" w:sz="0" w:space="0" w:color="auto"/>
            <w:bottom w:val="none" w:sz="0" w:space="0" w:color="auto"/>
            <w:right w:val="none" w:sz="0" w:space="0" w:color="auto"/>
          </w:divBdr>
        </w:div>
        <w:div w:id="224293993">
          <w:marLeft w:val="475"/>
          <w:marRight w:val="0"/>
          <w:marTop w:val="115"/>
          <w:marBottom w:val="120"/>
          <w:divBdr>
            <w:top w:val="none" w:sz="0" w:space="0" w:color="auto"/>
            <w:left w:val="none" w:sz="0" w:space="0" w:color="auto"/>
            <w:bottom w:val="none" w:sz="0" w:space="0" w:color="auto"/>
            <w:right w:val="none" w:sz="0" w:space="0" w:color="auto"/>
          </w:divBdr>
        </w:div>
        <w:div w:id="1655911043">
          <w:marLeft w:val="475"/>
          <w:marRight w:val="0"/>
          <w:marTop w:val="115"/>
          <w:marBottom w:val="120"/>
          <w:divBdr>
            <w:top w:val="none" w:sz="0" w:space="0" w:color="auto"/>
            <w:left w:val="none" w:sz="0" w:space="0" w:color="auto"/>
            <w:bottom w:val="none" w:sz="0" w:space="0" w:color="auto"/>
            <w:right w:val="none" w:sz="0" w:space="0" w:color="auto"/>
          </w:divBdr>
        </w:div>
        <w:div w:id="896819643">
          <w:marLeft w:val="475"/>
          <w:marRight w:val="0"/>
          <w:marTop w:val="115"/>
          <w:marBottom w:val="1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2527</Words>
  <Characters>13904</Characters>
  <Application>Microsoft Office Word</Application>
  <DocSecurity>0</DocSecurity>
  <Lines>115</Lines>
  <Paragraphs>32</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16399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Camille Frank</dc:creator>
  <cp:lastModifiedBy>Pascal Lalmy</cp:lastModifiedBy>
  <cp:revision>2</cp:revision>
  <dcterms:created xsi:type="dcterms:W3CDTF">2020-04-01T15:46:00Z</dcterms:created>
  <dcterms:modified xsi:type="dcterms:W3CDTF">2020-04-01T15:46:00Z</dcterms:modified>
</cp:coreProperties>
</file>