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17" w:rsidRDefault="002610D2">
      <w:pPr>
        <w:rPr>
          <w:b/>
        </w:rPr>
      </w:pPr>
      <w:r>
        <w:rPr>
          <w:b/>
        </w:rPr>
        <w:t>E</w:t>
      </w:r>
      <w:r w:rsidR="00596733">
        <w:rPr>
          <w:b/>
        </w:rPr>
        <w:t>ducation morale et civique</w:t>
      </w:r>
      <w:r>
        <w:rPr>
          <w:b/>
        </w:rPr>
        <w:t xml:space="preserve"> 6</w:t>
      </w:r>
      <w:r w:rsidRPr="002610D2">
        <w:rPr>
          <w:b/>
          <w:vertAlign w:val="superscript"/>
        </w:rPr>
        <w:t>ème</w:t>
      </w:r>
      <w:r>
        <w:rPr>
          <w:b/>
        </w:rPr>
        <w:t xml:space="preserve"> </w:t>
      </w:r>
    </w:p>
    <w:p w:rsidR="002610D2" w:rsidRPr="0070647C" w:rsidRDefault="002610D2" w:rsidP="002610D2">
      <w:pPr>
        <w:jc w:val="center"/>
        <w:rPr>
          <w:b/>
          <w:color w:val="FF0000"/>
          <w:u w:val="single"/>
        </w:rPr>
      </w:pPr>
      <w:r w:rsidRPr="0070647C">
        <w:rPr>
          <w:b/>
          <w:color w:val="FF0000"/>
          <w:u w:val="single"/>
        </w:rPr>
        <w:t xml:space="preserve">Vivre et agir en collégien et </w:t>
      </w:r>
      <w:r w:rsidR="000075D2">
        <w:rPr>
          <w:b/>
          <w:color w:val="FF0000"/>
          <w:u w:val="single"/>
        </w:rPr>
        <w:t xml:space="preserve">futur </w:t>
      </w:r>
      <w:r w:rsidRPr="0070647C">
        <w:rPr>
          <w:b/>
          <w:color w:val="FF0000"/>
          <w:u w:val="single"/>
        </w:rPr>
        <w:t>citoyen responsable</w:t>
      </w:r>
    </w:p>
    <w:p w:rsidR="002610D2" w:rsidRPr="0070647C" w:rsidRDefault="002610D2" w:rsidP="002610D2">
      <w:pPr>
        <w:jc w:val="center"/>
        <w:rPr>
          <w:b/>
          <w:color w:val="FF0000"/>
        </w:rPr>
      </w:pPr>
    </w:p>
    <w:p w:rsidR="002610D2" w:rsidRPr="0070647C" w:rsidRDefault="002610D2" w:rsidP="002610D2">
      <w:pPr>
        <w:rPr>
          <w:b/>
          <w:color w:val="FF0000"/>
        </w:rPr>
      </w:pPr>
      <w:r w:rsidRPr="0070647C">
        <w:rPr>
          <w:b/>
          <w:color w:val="FF0000"/>
          <w:u w:val="single"/>
        </w:rPr>
        <w:t>Thème 1. Comment agir pour bien vivre ensemble au collège ?</w:t>
      </w:r>
      <w:r w:rsidRPr="0070647C">
        <w:rPr>
          <w:b/>
          <w:color w:val="FF0000"/>
        </w:rPr>
        <w:t xml:space="preserve"> </w:t>
      </w:r>
      <w:r w:rsidR="00F32B06">
        <w:rPr>
          <w:b/>
          <w:color w:val="FF0000"/>
        </w:rPr>
        <w:t>7</w:t>
      </w:r>
      <w:r w:rsidR="00672CBF">
        <w:rPr>
          <w:b/>
          <w:color w:val="FF0000"/>
        </w:rPr>
        <w:t xml:space="preserve"> séances</w:t>
      </w:r>
    </w:p>
    <w:p w:rsidR="006E30E0" w:rsidRPr="00596733" w:rsidRDefault="00B540D1" w:rsidP="002610D2">
      <w:pPr>
        <w:rPr>
          <w:b/>
          <w:color w:val="FF33CC"/>
        </w:rPr>
      </w:pPr>
      <w:r w:rsidRPr="00596733">
        <w:rPr>
          <w:b/>
          <w:color w:val="FF33CC"/>
        </w:rPr>
        <w:t>Fil rouge</w:t>
      </w:r>
    </w:p>
    <w:p w:rsidR="00596733" w:rsidRDefault="006E30E0" w:rsidP="002610D2">
      <w:pPr>
        <w:rPr>
          <w:b/>
          <w:color w:val="FF33CC"/>
        </w:rPr>
      </w:pPr>
      <w:r w:rsidRPr="00596733">
        <w:rPr>
          <w:b/>
          <w:color w:val="FF33CC"/>
        </w:rPr>
        <w:t>S</w:t>
      </w:r>
      <w:r w:rsidR="00B540D1" w:rsidRPr="00596733">
        <w:rPr>
          <w:b/>
          <w:color w:val="FF33CC"/>
        </w:rPr>
        <w:t xml:space="preserve">’engager dans la réalisation d’un projet collectif : </w:t>
      </w:r>
      <w:r w:rsidR="0070647C" w:rsidRPr="00596733">
        <w:rPr>
          <w:b/>
          <w:color w:val="FF33CC"/>
        </w:rPr>
        <w:t>pour la fin d</w:t>
      </w:r>
      <w:r w:rsidR="0001002B" w:rsidRPr="00596733">
        <w:rPr>
          <w:b/>
          <w:color w:val="FF33CC"/>
        </w:rPr>
        <w:t>u</w:t>
      </w:r>
      <w:r w:rsidR="0070647C" w:rsidRPr="00596733">
        <w:rPr>
          <w:b/>
          <w:color w:val="FF33CC"/>
        </w:rPr>
        <w:t xml:space="preserve"> trimestre, </w:t>
      </w:r>
      <w:r w:rsidR="00B540D1" w:rsidRPr="00596733">
        <w:rPr>
          <w:b/>
          <w:color w:val="FF33CC"/>
        </w:rPr>
        <w:t xml:space="preserve">réaliser </w:t>
      </w:r>
      <w:r w:rsidR="0058222A" w:rsidRPr="00596733">
        <w:rPr>
          <w:b/>
          <w:color w:val="FF33CC"/>
        </w:rPr>
        <w:t>des</w:t>
      </w:r>
      <w:r w:rsidR="00B540D1" w:rsidRPr="00596733">
        <w:rPr>
          <w:b/>
          <w:color w:val="FF33CC"/>
        </w:rPr>
        <w:t xml:space="preserve"> </w:t>
      </w:r>
      <w:r w:rsidR="0070647C" w:rsidRPr="00596733">
        <w:rPr>
          <w:b/>
          <w:color w:val="FF33CC"/>
        </w:rPr>
        <w:t>affiche</w:t>
      </w:r>
      <w:r w:rsidR="0058222A" w:rsidRPr="00596733">
        <w:rPr>
          <w:b/>
          <w:color w:val="FF33CC"/>
        </w:rPr>
        <w:t>s</w:t>
      </w:r>
      <w:r w:rsidR="0070647C" w:rsidRPr="00596733">
        <w:rPr>
          <w:b/>
          <w:color w:val="FF33CC"/>
        </w:rPr>
        <w:t xml:space="preserve"> qui ser</w:t>
      </w:r>
      <w:r w:rsidR="0058222A" w:rsidRPr="00596733">
        <w:rPr>
          <w:b/>
          <w:color w:val="FF33CC"/>
        </w:rPr>
        <w:t>ont</w:t>
      </w:r>
      <w:r w:rsidR="0070647C" w:rsidRPr="00596733">
        <w:rPr>
          <w:b/>
          <w:color w:val="FF33CC"/>
        </w:rPr>
        <w:t xml:space="preserve"> exposée</w:t>
      </w:r>
      <w:r w:rsidR="0058222A" w:rsidRPr="00596733">
        <w:rPr>
          <w:b/>
          <w:color w:val="FF33CC"/>
        </w:rPr>
        <w:t>s</w:t>
      </w:r>
      <w:r w:rsidR="0070647C" w:rsidRPr="00596733">
        <w:rPr>
          <w:b/>
          <w:color w:val="FF33CC"/>
        </w:rPr>
        <w:t xml:space="preserve"> dans le couloir de la Vie scolaire</w:t>
      </w:r>
      <w:r w:rsidR="0058222A" w:rsidRPr="00596733">
        <w:rPr>
          <w:b/>
          <w:color w:val="FF33CC"/>
        </w:rPr>
        <w:t xml:space="preserve">, salles de classe par roulement, </w:t>
      </w:r>
      <w:r w:rsidR="00B540D1" w:rsidRPr="00596733">
        <w:rPr>
          <w:b/>
          <w:color w:val="FF33CC"/>
        </w:rPr>
        <w:t>sur le thème</w:t>
      </w:r>
      <w:r w:rsidR="0058222A" w:rsidRPr="00596733">
        <w:rPr>
          <w:b/>
          <w:color w:val="FF33CC"/>
        </w:rPr>
        <w:t xml:space="preserve"> : </w:t>
      </w:r>
    </w:p>
    <w:p w:rsidR="00B540D1" w:rsidRPr="00596733" w:rsidRDefault="00B540D1" w:rsidP="00596733">
      <w:pPr>
        <w:jc w:val="center"/>
        <w:rPr>
          <w:b/>
          <w:color w:val="FF33CC"/>
        </w:rPr>
      </w:pPr>
      <w:r w:rsidRPr="00596733">
        <w:rPr>
          <w:b/>
          <w:color w:val="FF33CC"/>
          <w:u w:val="single"/>
        </w:rPr>
        <w:t>Comment agir pour bien vivre ensemble au collège ?</w:t>
      </w:r>
    </w:p>
    <w:p w:rsidR="00E84736" w:rsidRDefault="00E84736" w:rsidP="002610D2">
      <w:pPr>
        <w:rPr>
          <w:b/>
          <w:u w:val="single"/>
        </w:rPr>
      </w:pPr>
    </w:p>
    <w:p w:rsidR="002610D2" w:rsidRDefault="00E84736" w:rsidP="002610D2">
      <w:pPr>
        <w:rPr>
          <w:b/>
          <w:u w:val="single"/>
        </w:rPr>
      </w:pPr>
      <w:r>
        <w:rPr>
          <w:b/>
          <w:u w:val="single"/>
        </w:rPr>
        <w:t xml:space="preserve">Objectif moral et civique : </w:t>
      </w:r>
    </w:p>
    <w:p w:rsidR="00E84736" w:rsidRPr="00E84736" w:rsidRDefault="00E84736" w:rsidP="002610D2">
      <w:r>
        <w:t>« </w:t>
      </w:r>
      <w:r w:rsidR="00070EA6">
        <w:t>Former</w:t>
      </w:r>
      <w:r>
        <w:t xml:space="preserve"> à des comportements qui ne seraient en rien l’obéissance à une norme, mais plutôt une capacité à exploiter des droits eux-mêmes conformes à des devoirs acceptés et compris », </w:t>
      </w:r>
      <w:r w:rsidR="00070EA6">
        <w:t>J-M. Zakhartchouk</w:t>
      </w:r>
      <w:r w:rsidR="006E30E0">
        <w:t xml:space="preserve">, </w:t>
      </w:r>
      <w:r w:rsidR="00070EA6" w:rsidRPr="00070EA6">
        <w:rPr>
          <w:u w:val="single"/>
        </w:rPr>
        <w:t>Eduquer à la citoyenneté</w:t>
      </w:r>
      <w:r w:rsidR="00070EA6">
        <w:t>, SCEREN, 2012.</w:t>
      </w:r>
    </w:p>
    <w:p w:rsidR="00E84736" w:rsidRDefault="00E84736" w:rsidP="002610D2">
      <w:pPr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0"/>
        <w:gridCol w:w="5942"/>
        <w:gridCol w:w="3770"/>
      </w:tblGrid>
      <w:tr w:rsidR="00B540D1" w:rsidTr="00911ABB">
        <w:tc>
          <w:tcPr>
            <w:tcW w:w="970" w:type="dxa"/>
          </w:tcPr>
          <w:p w:rsidR="00B540D1" w:rsidRPr="002610D2" w:rsidRDefault="00B540D1" w:rsidP="002610D2">
            <w:pPr>
              <w:rPr>
                <w:b/>
              </w:rPr>
            </w:pPr>
            <w:r w:rsidRPr="002610D2">
              <w:rPr>
                <w:b/>
              </w:rPr>
              <w:t>Séance</w:t>
            </w:r>
          </w:p>
        </w:tc>
        <w:tc>
          <w:tcPr>
            <w:tcW w:w="5942" w:type="dxa"/>
          </w:tcPr>
          <w:p w:rsidR="00B540D1" w:rsidRPr="002610D2" w:rsidRDefault="00B540D1" w:rsidP="002610D2">
            <w:pPr>
              <w:rPr>
                <w:b/>
              </w:rPr>
            </w:pPr>
            <w:r w:rsidRPr="002610D2">
              <w:rPr>
                <w:b/>
              </w:rPr>
              <w:t>Description de la mise en œuvre</w:t>
            </w:r>
          </w:p>
        </w:tc>
        <w:tc>
          <w:tcPr>
            <w:tcW w:w="3770" w:type="dxa"/>
          </w:tcPr>
          <w:p w:rsidR="00B540D1" w:rsidRDefault="00B540D1" w:rsidP="002610D2">
            <w:pPr>
              <w:rPr>
                <w:b/>
              </w:rPr>
            </w:pPr>
            <w:r>
              <w:rPr>
                <w:b/>
              </w:rPr>
              <w:t>Objectifs</w:t>
            </w:r>
          </w:p>
          <w:p w:rsidR="000075D2" w:rsidRPr="002610D2" w:rsidRDefault="000075D2" w:rsidP="002610D2">
            <w:pPr>
              <w:rPr>
                <w:b/>
              </w:rPr>
            </w:pPr>
            <w:r w:rsidRPr="000075D2">
              <w:rPr>
                <w:b/>
                <w:sz w:val="18"/>
              </w:rPr>
              <w:t>Chacune des couleurs renvoie à une des quatre dimensions</w:t>
            </w:r>
          </w:p>
        </w:tc>
      </w:tr>
      <w:tr w:rsidR="00B540D1" w:rsidTr="00911ABB">
        <w:tc>
          <w:tcPr>
            <w:tcW w:w="970" w:type="dxa"/>
          </w:tcPr>
          <w:p w:rsidR="00B540D1" w:rsidRDefault="00B540D1" w:rsidP="00367E7D">
            <w:pPr>
              <w:jc w:val="both"/>
              <w:rPr>
                <w:b/>
              </w:rPr>
            </w:pPr>
            <w:r w:rsidRPr="002610D2">
              <w:rPr>
                <w:b/>
              </w:rPr>
              <w:t>1</w:t>
            </w:r>
          </w:p>
          <w:p w:rsidR="00415D82" w:rsidRDefault="00415D82" w:rsidP="00367E7D">
            <w:pPr>
              <w:jc w:val="both"/>
              <w:rPr>
                <w:b/>
              </w:rPr>
            </w:pPr>
          </w:p>
          <w:p w:rsidR="00415D82" w:rsidRDefault="00415D82" w:rsidP="00367E7D">
            <w:pPr>
              <w:jc w:val="both"/>
              <w:rPr>
                <w:b/>
              </w:rPr>
            </w:pPr>
          </w:p>
          <w:p w:rsidR="00415D82" w:rsidRDefault="00415D82" w:rsidP="00367E7D">
            <w:pPr>
              <w:jc w:val="both"/>
              <w:rPr>
                <w:b/>
              </w:rPr>
            </w:pPr>
          </w:p>
          <w:p w:rsidR="00415D82" w:rsidRDefault="00415D82" w:rsidP="00367E7D">
            <w:pPr>
              <w:jc w:val="both"/>
              <w:rPr>
                <w:b/>
              </w:rPr>
            </w:pPr>
          </w:p>
          <w:p w:rsidR="00415D82" w:rsidRDefault="00415D82" w:rsidP="00367E7D">
            <w:pPr>
              <w:jc w:val="both"/>
              <w:rPr>
                <w:b/>
              </w:rPr>
            </w:pPr>
          </w:p>
          <w:p w:rsidR="00415D82" w:rsidRDefault="00415D82" w:rsidP="00367E7D">
            <w:pPr>
              <w:jc w:val="both"/>
              <w:rPr>
                <w:b/>
              </w:rPr>
            </w:pPr>
          </w:p>
          <w:p w:rsidR="00415D82" w:rsidRDefault="00415D82" w:rsidP="00367E7D">
            <w:pPr>
              <w:jc w:val="both"/>
              <w:rPr>
                <w:b/>
              </w:rPr>
            </w:pPr>
          </w:p>
          <w:p w:rsidR="00415D82" w:rsidRDefault="00415D82" w:rsidP="00367E7D">
            <w:pPr>
              <w:jc w:val="both"/>
              <w:rPr>
                <w:b/>
              </w:rPr>
            </w:pPr>
          </w:p>
          <w:p w:rsidR="00415D82" w:rsidRDefault="00415D82" w:rsidP="00367E7D">
            <w:pPr>
              <w:jc w:val="both"/>
              <w:rPr>
                <w:b/>
              </w:rPr>
            </w:pPr>
          </w:p>
          <w:p w:rsidR="00415D82" w:rsidRDefault="00415D82" w:rsidP="00367E7D">
            <w:pPr>
              <w:jc w:val="both"/>
              <w:rPr>
                <w:b/>
              </w:rPr>
            </w:pPr>
          </w:p>
          <w:p w:rsidR="00415D82" w:rsidRDefault="00415D82" w:rsidP="00367E7D">
            <w:pPr>
              <w:jc w:val="both"/>
              <w:rPr>
                <w:b/>
              </w:rPr>
            </w:pPr>
          </w:p>
          <w:p w:rsidR="00415D82" w:rsidRDefault="00415D82" w:rsidP="00367E7D">
            <w:pPr>
              <w:jc w:val="both"/>
              <w:rPr>
                <w:b/>
              </w:rPr>
            </w:pPr>
          </w:p>
          <w:p w:rsidR="00415D82" w:rsidRDefault="00415D82" w:rsidP="00367E7D">
            <w:pPr>
              <w:jc w:val="both"/>
              <w:rPr>
                <w:b/>
              </w:rPr>
            </w:pPr>
          </w:p>
          <w:p w:rsidR="00415D82" w:rsidRDefault="00415D82" w:rsidP="00367E7D">
            <w:pPr>
              <w:jc w:val="both"/>
              <w:rPr>
                <w:b/>
              </w:rPr>
            </w:pPr>
          </w:p>
          <w:p w:rsidR="00415D82" w:rsidRDefault="00415D82" w:rsidP="00367E7D">
            <w:pPr>
              <w:jc w:val="both"/>
              <w:rPr>
                <w:b/>
              </w:rPr>
            </w:pPr>
          </w:p>
          <w:p w:rsidR="00070EA6" w:rsidRDefault="00070EA6" w:rsidP="00367E7D">
            <w:pPr>
              <w:jc w:val="both"/>
              <w:rPr>
                <w:b/>
              </w:rPr>
            </w:pPr>
          </w:p>
          <w:p w:rsidR="002155F4" w:rsidRDefault="002155F4" w:rsidP="00367E7D">
            <w:pPr>
              <w:jc w:val="both"/>
              <w:rPr>
                <w:b/>
              </w:rPr>
            </w:pPr>
          </w:p>
          <w:p w:rsidR="00415D82" w:rsidRDefault="00415D82" w:rsidP="00367E7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  <w:p w:rsidR="00911ABB" w:rsidRDefault="00911ABB" w:rsidP="00367E7D">
            <w:pPr>
              <w:jc w:val="both"/>
              <w:rPr>
                <w:b/>
              </w:rPr>
            </w:pPr>
          </w:p>
          <w:p w:rsidR="00911ABB" w:rsidRDefault="00911ABB" w:rsidP="00367E7D">
            <w:pPr>
              <w:jc w:val="both"/>
              <w:rPr>
                <w:b/>
              </w:rPr>
            </w:pPr>
          </w:p>
          <w:p w:rsidR="00911ABB" w:rsidRDefault="00911ABB" w:rsidP="00367E7D">
            <w:pPr>
              <w:jc w:val="both"/>
              <w:rPr>
                <w:b/>
              </w:rPr>
            </w:pPr>
          </w:p>
          <w:p w:rsidR="00911ABB" w:rsidRDefault="00911ABB" w:rsidP="00367E7D">
            <w:pPr>
              <w:jc w:val="both"/>
              <w:rPr>
                <w:b/>
              </w:rPr>
            </w:pPr>
          </w:p>
          <w:p w:rsidR="00911ABB" w:rsidRDefault="00911ABB" w:rsidP="00367E7D">
            <w:pPr>
              <w:jc w:val="both"/>
              <w:rPr>
                <w:b/>
              </w:rPr>
            </w:pPr>
          </w:p>
          <w:p w:rsidR="00911ABB" w:rsidRDefault="00911ABB" w:rsidP="00367E7D">
            <w:pPr>
              <w:jc w:val="both"/>
              <w:rPr>
                <w:b/>
              </w:rPr>
            </w:pPr>
          </w:p>
          <w:p w:rsidR="00070EA6" w:rsidRDefault="00070EA6" w:rsidP="00367E7D">
            <w:pPr>
              <w:jc w:val="both"/>
              <w:rPr>
                <w:b/>
              </w:rPr>
            </w:pPr>
          </w:p>
          <w:p w:rsidR="00070EA6" w:rsidRDefault="00070EA6" w:rsidP="00367E7D">
            <w:pPr>
              <w:jc w:val="both"/>
              <w:rPr>
                <w:b/>
              </w:rPr>
            </w:pPr>
          </w:p>
          <w:p w:rsidR="00070EA6" w:rsidRDefault="00070EA6" w:rsidP="00367E7D">
            <w:pPr>
              <w:jc w:val="both"/>
              <w:rPr>
                <w:b/>
              </w:rPr>
            </w:pPr>
          </w:p>
          <w:p w:rsidR="00BE4527" w:rsidRDefault="00BE4527" w:rsidP="00367E7D">
            <w:pPr>
              <w:jc w:val="both"/>
              <w:rPr>
                <w:b/>
              </w:rPr>
            </w:pPr>
          </w:p>
          <w:p w:rsidR="00911ABB" w:rsidRDefault="00911ABB" w:rsidP="00367E7D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BE4527">
              <w:rPr>
                <w:b/>
              </w:rPr>
              <w:t xml:space="preserve"> / 4</w:t>
            </w:r>
          </w:p>
          <w:p w:rsidR="00911ABB" w:rsidRDefault="00911ABB" w:rsidP="00367E7D">
            <w:pPr>
              <w:jc w:val="both"/>
              <w:rPr>
                <w:b/>
              </w:rPr>
            </w:pPr>
          </w:p>
          <w:p w:rsidR="00911ABB" w:rsidRDefault="00911ABB" w:rsidP="00367E7D">
            <w:pPr>
              <w:jc w:val="both"/>
              <w:rPr>
                <w:b/>
              </w:rPr>
            </w:pPr>
          </w:p>
          <w:p w:rsidR="00911ABB" w:rsidRDefault="00911ABB" w:rsidP="00367E7D">
            <w:pPr>
              <w:jc w:val="both"/>
              <w:rPr>
                <w:b/>
              </w:rPr>
            </w:pPr>
          </w:p>
          <w:p w:rsidR="00911ABB" w:rsidRDefault="00911ABB" w:rsidP="00367E7D">
            <w:pPr>
              <w:jc w:val="both"/>
              <w:rPr>
                <w:b/>
              </w:rPr>
            </w:pPr>
          </w:p>
          <w:p w:rsidR="00911ABB" w:rsidRDefault="00911ABB" w:rsidP="00367E7D">
            <w:pPr>
              <w:jc w:val="both"/>
              <w:rPr>
                <w:b/>
              </w:rPr>
            </w:pPr>
          </w:p>
          <w:p w:rsidR="00911ABB" w:rsidRDefault="00911ABB" w:rsidP="00367E7D">
            <w:pPr>
              <w:jc w:val="both"/>
              <w:rPr>
                <w:b/>
              </w:rPr>
            </w:pPr>
          </w:p>
          <w:p w:rsidR="00911ABB" w:rsidRDefault="00911ABB" w:rsidP="00367E7D">
            <w:pPr>
              <w:jc w:val="both"/>
              <w:rPr>
                <w:b/>
              </w:rPr>
            </w:pPr>
          </w:p>
          <w:p w:rsidR="00911ABB" w:rsidRDefault="00911ABB" w:rsidP="00367E7D">
            <w:pPr>
              <w:jc w:val="both"/>
              <w:rPr>
                <w:b/>
              </w:rPr>
            </w:pPr>
          </w:p>
          <w:p w:rsidR="00911ABB" w:rsidRDefault="00911ABB" w:rsidP="00367E7D">
            <w:pPr>
              <w:jc w:val="both"/>
              <w:rPr>
                <w:b/>
              </w:rPr>
            </w:pPr>
          </w:p>
          <w:p w:rsidR="006D1FF3" w:rsidRDefault="006D1FF3" w:rsidP="00367E7D">
            <w:pPr>
              <w:jc w:val="both"/>
              <w:rPr>
                <w:b/>
              </w:rPr>
            </w:pPr>
          </w:p>
          <w:p w:rsidR="006D1FF3" w:rsidRDefault="006D1FF3" w:rsidP="00367E7D">
            <w:pPr>
              <w:jc w:val="both"/>
              <w:rPr>
                <w:b/>
              </w:rPr>
            </w:pPr>
          </w:p>
          <w:p w:rsidR="006D1FF3" w:rsidRDefault="006D1FF3" w:rsidP="00367E7D">
            <w:pPr>
              <w:jc w:val="both"/>
              <w:rPr>
                <w:b/>
              </w:rPr>
            </w:pPr>
          </w:p>
          <w:p w:rsidR="002757A3" w:rsidRDefault="002757A3" w:rsidP="00367E7D">
            <w:pPr>
              <w:jc w:val="both"/>
              <w:rPr>
                <w:b/>
              </w:rPr>
            </w:pPr>
          </w:p>
          <w:p w:rsidR="0081758C" w:rsidRDefault="0081758C" w:rsidP="00367E7D">
            <w:pPr>
              <w:jc w:val="both"/>
              <w:rPr>
                <w:b/>
              </w:rPr>
            </w:pPr>
          </w:p>
          <w:p w:rsidR="00070EA6" w:rsidRDefault="00070EA6" w:rsidP="00367E7D">
            <w:pPr>
              <w:jc w:val="both"/>
              <w:rPr>
                <w:b/>
              </w:rPr>
            </w:pPr>
          </w:p>
          <w:p w:rsidR="00070EA6" w:rsidRDefault="00070EA6" w:rsidP="00367E7D">
            <w:pPr>
              <w:jc w:val="both"/>
              <w:rPr>
                <w:b/>
              </w:rPr>
            </w:pPr>
          </w:p>
          <w:p w:rsidR="008D48D1" w:rsidRDefault="008D48D1" w:rsidP="00367E7D">
            <w:pPr>
              <w:jc w:val="both"/>
              <w:rPr>
                <w:b/>
              </w:rPr>
            </w:pPr>
          </w:p>
          <w:p w:rsidR="008D48D1" w:rsidRDefault="008D48D1" w:rsidP="00367E7D">
            <w:pPr>
              <w:jc w:val="both"/>
              <w:rPr>
                <w:b/>
              </w:rPr>
            </w:pPr>
          </w:p>
          <w:p w:rsidR="006E30E0" w:rsidRDefault="006E30E0" w:rsidP="00367E7D">
            <w:pPr>
              <w:jc w:val="both"/>
              <w:rPr>
                <w:b/>
              </w:rPr>
            </w:pPr>
          </w:p>
          <w:p w:rsidR="00305CA0" w:rsidRDefault="00305CA0" w:rsidP="00367E7D">
            <w:pPr>
              <w:jc w:val="both"/>
              <w:rPr>
                <w:b/>
              </w:rPr>
            </w:pPr>
          </w:p>
          <w:p w:rsidR="00305CA0" w:rsidRDefault="00305CA0" w:rsidP="00367E7D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  <w:p w:rsidR="006E30E0" w:rsidRDefault="006E30E0" w:rsidP="00367E7D">
            <w:pPr>
              <w:jc w:val="both"/>
              <w:rPr>
                <w:b/>
              </w:rPr>
            </w:pPr>
          </w:p>
          <w:p w:rsidR="006E30E0" w:rsidRDefault="006E30E0" w:rsidP="00367E7D">
            <w:pPr>
              <w:jc w:val="both"/>
              <w:rPr>
                <w:b/>
              </w:rPr>
            </w:pPr>
          </w:p>
          <w:p w:rsidR="006E30E0" w:rsidRDefault="006E30E0" w:rsidP="00367E7D">
            <w:pPr>
              <w:jc w:val="both"/>
              <w:rPr>
                <w:b/>
              </w:rPr>
            </w:pPr>
          </w:p>
          <w:p w:rsidR="006E30E0" w:rsidRDefault="006E30E0" w:rsidP="00367E7D">
            <w:pPr>
              <w:jc w:val="both"/>
              <w:rPr>
                <w:b/>
              </w:rPr>
            </w:pPr>
          </w:p>
          <w:p w:rsidR="006E30E0" w:rsidRDefault="006E30E0" w:rsidP="00367E7D">
            <w:pPr>
              <w:jc w:val="both"/>
              <w:rPr>
                <w:b/>
              </w:rPr>
            </w:pPr>
          </w:p>
          <w:p w:rsidR="006E30E0" w:rsidRDefault="006E30E0" w:rsidP="00367E7D">
            <w:pPr>
              <w:jc w:val="both"/>
              <w:rPr>
                <w:b/>
              </w:rPr>
            </w:pPr>
          </w:p>
          <w:p w:rsidR="006E30E0" w:rsidRDefault="006E30E0" w:rsidP="00367E7D">
            <w:pPr>
              <w:jc w:val="both"/>
              <w:rPr>
                <w:b/>
              </w:rPr>
            </w:pPr>
          </w:p>
          <w:p w:rsidR="006E30E0" w:rsidRDefault="006E30E0" w:rsidP="00367E7D">
            <w:pPr>
              <w:jc w:val="both"/>
              <w:rPr>
                <w:b/>
              </w:rPr>
            </w:pPr>
          </w:p>
          <w:p w:rsidR="006E30E0" w:rsidRDefault="006E30E0" w:rsidP="00367E7D">
            <w:pPr>
              <w:jc w:val="both"/>
              <w:rPr>
                <w:b/>
              </w:rPr>
            </w:pPr>
          </w:p>
          <w:p w:rsidR="006E30E0" w:rsidRDefault="006E30E0" w:rsidP="00367E7D">
            <w:pPr>
              <w:jc w:val="both"/>
              <w:rPr>
                <w:b/>
              </w:rPr>
            </w:pPr>
          </w:p>
          <w:p w:rsidR="006E30E0" w:rsidRDefault="006E30E0" w:rsidP="00367E7D">
            <w:pPr>
              <w:jc w:val="both"/>
              <w:rPr>
                <w:b/>
              </w:rPr>
            </w:pPr>
          </w:p>
          <w:p w:rsidR="0086371A" w:rsidRDefault="0086371A" w:rsidP="00367E7D">
            <w:pPr>
              <w:jc w:val="both"/>
              <w:rPr>
                <w:b/>
              </w:rPr>
            </w:pPr>
          </w:p>
          <w:p w:rsidR="0086371A" w:rsidRDefault="0086371A" w:rsidP="00367E7D">
            <w:pPr>
              <w:jc w:val="both"/>
              <w:rPr>
                <w:b/>
              </w:rPr>
            </w:pPr>
          </w:p>
          <w:p w:rsidR="0086371A" w:rsidRDefault="0086371A" w:rsidP="00367E7D">
            <w:pPr>
              <w:jc w:val="both"/>
              <w:rPr>
                <w:b/>
              </w:rPr>
            </w:pPr>
          </w:p>
          <w:p w:rsidR="0086371A" w:rsidRDefault="0086371A" w:rsidP="00367E7D">
            <w:pPr>
              <w:jc w:val="both"/>
              <w:rPr>
                <w:b/>
              </w:rPr>
            </w:pPr>
          </w:p>
          <w:p w:rsidR="00305CA0" w:rsidRDefault="00305CA0" w:rsidP="00367E7D">
            <w:pPr>
              <w:jc w:val="both"/>
              <w:rPr>
                <w:b/>
              </w:rPr>
            </w:pPr>
          </w:p>
          <w:p w:rsidR="00305CA0" w:rsidRDefault="00305CA0" w:rsidP="00367E7D">
            <w:pPr>
              <w:jc w:val="both"/>
              <w:rPr>
                <w:b/>
              </w:rPr>
            </w:pPr>
          </w:p>
          <w:p w:rsidR="00305CA0" w:rsidRDefault="00305CA0" w:rsidP="00367E7D">
            <w:pPr>
              <w:jc w:val="both"/>
              <w:rPr>
                <w:b/>
              </w:rPr>
            </w:pPr>
          </w:p>
          <w:p w:rsidR="006E30E0" w:rsidRDefault="00305CA0" w:rsidP="00367E7D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  <w:p w:rsidR="006E30E0" w:rsidRDefault="006E30E0" w:rsidP="00367E7D">
            <w:pPr>
              <w:jc w:val="both"/>
              <w:rPr>
                <w:b/>
              </w:rPr>
            </w:pPr>
          </w:p>
          <w:p w:rsidR="006E30E0" w:rsidRDefault="006E30E0" w:rsidP="00367E7D">
            <w:pPr>
              <w:jc w:val="both"/>
              <w:rPr>
                <w:b/>
              </w:rPr>
            </w:pPr>
          </w:p>
          <w:p w:rsidR="006E30E0" w:rsidRDefault="006E30E0" w:rsidP="00367E7D">
            <w:pPr>
              <w:jc w:val="both"/>
              <w:rPr>
                <w:b/>
              </w:rPr>
            </w:pPr>
          </w:p>
          <w:p w:rsidR="006E30E0" w:rsidRDefault="006E30E0" w:rsidP="00367E7D">
            <w:pPr>
              <w:jc w:val="both"/>
              <w:rPr>
                <w:b/>
              </w:rPr>
            </w:pPr>
          </w:p>
          <w:p w:rsidR="006E30E0" w:rsidRDefault="006E30E0" w:rsidP="00367E7D">
            <w:pPr>
              <w:jc w:val="both"/>
              <w:rPr>
                <w:b/>
              </w:rPr>
            </w:pPr>
          </w:p>
          <w:p w:rsidR="006E30E0" w:rsidRDefault="006E30E0" w:rsidP="00367E7D">
            <w:pPr>
              <w:jc w:val="both"/>
              <w:rPr>
                <w:b/>
              </w:rPr>
            </w:pPr>
          </w:p>
          <w:p w:rsidR="006E30E0" w:rsidRDefault="006E30E0" w:rsidP="00367E7D">
            <w:pPr>
              <w:jc w:val="both"/>
              <w:rPr>
                <w:b/>
              </w:rPr>
            </w:pPr>
          </w:p>
          <w:p w:rsidR="006E30E0" w:rsidRDefault="006E30E0" w:rsidP="00367E7D">
            <w:pPr>
              <w:jc w:val="both"/>
              <w:rPr>
                <w:b/>
              </w:rPr>
            </w:pPr>
          </w:p>
          <w:p w:rsidR="006E30E0" w:rsidRDefault="006E30E0" w:rsidP="00367E7D">
            <w:pPr>
              <w:jc w:val="both"/>
              <w:rPr>
                <w:b/>
              </w:rPr>
            </w:pPr>
          </w:p>
          <w:p w:rsidR="006E30E0" w:rsidRDefault="006E30E0" w:rsidP="00367E7D">
            <w:pPr>
              <w:jc w:val="both"/>
              <w:rPr>
                <w:b/>
              </w:rPr>
            </w:pPr>
          </w:p>
          <w:p w:rsidR="006E30E0" w:rsidRDefault="006E30E0" w:rsidP="00367E7D">
            <w:pPr>
              <w:jc w:val="both"/>
              <w:rPr>
                <w:b/>
              </w:rPr>
            </w:pPr>
          </w:p>
          <w:p w:rsidR="006E30E0" w:rsidRDefault="006E30E0" w:rsidP="00367E7D">
            <w:pPr>
              <w:jc w:val="both"/>
              <w:rPr>
                <w:b/>
              </w:rPr>
            </w:pPr>
          </w:p>
          <w:p w:rsidR="006E30E0" w:rsidRDefault="006E30E0" w:rsidP="00367E7D">
            <w:pPr>
              <w:jc w:val="both"/>
              <w:rPr>
                <w:b/>
              </w:rPr>
            </w:pPr>
          </w:p>
          <w:p w:rsidR="002757A3" w:rsidRDefault="002757A3" w:rsidP="00367E7D">
            <w:pPr>
              <w:jc w:val="both"/>
              <w:rPr>
                <w:b/>
              </w:rPr>
            </w:pPr>
          </w:p>
          <w:p w:rsidR="002757A3" w:rsidRDefault="002757A3" w:rsidP="00367E7D">
            <w:pPr>
              <w:jc w:val="both"/>
              <w:rPr>
                <w:b/>
              </w:rPr>
            </w:pPr>
          </w:p>
          <w:p w:rsidR="002757A3" w:rsidRDefault="002757A3" w:rsidP="00367E7D">
            <w:pPr>
              <w:jc w:val="both"/>
              <w:rPr>
                <w:b/>
              </w:rPr>
            </w:pPr>
          </w:p>
          <w:p w:rsidR="00596733" w:rsidRDefault="00596733" w:rsidP="00367E7D">
            <w:pPr>
              <w:jc w:val="both"/>
              <w:rPr>
                <w:b/>
              </w:rPr>
            </w:pPr>
          </w:p>
          <w:p w:rsidR="002757A3" w:rsidRDefault="00C01BE8" w:rsidP="00367E7D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  <w:p w:rsidR="002757A3" w:rsidRDefault="002757A3" w:rsidP="00367E7D">
            <w:pPr>
              <w:jc w:val="both"/>
              <w:rPr>
                <w:b/>
              </w:rPr>
            </w:pPr>
          </w:p>
          <w:p w:rsidR="002757A3" w:rsidRDefault="002757A3" w:rsidP="00367E7D">
            <w:pPr>
              <w:jc w:val="both"/>
              <w:rPr>
                <w:b/>
              </w:rPr>
            </w:pPr>
          </w:p>
          <w:p w:rsidR="002757A3" w:rsidRDefault="002757A3" w:rsidP="00367E7D">
            <w:pPr>
              <w:jc w:val="both"/>
              <w:rPr>
                <w:b/>
              </w:rPr>
            </w:pPr>
          </w:p>
          <w:p w:rsidR="002757A3" w:rsidRDefault="002757A3" w:rsidP="00367E7D">
            <w:pPr>
              <w:jc w:val="both"/>
              <w:rPr>
                <w:b/>
              </w:rPr>
            </w:pPr>
          </w:p>
          <w:p w:rsidR="0070647C" w:rsidRDefault="0070647C" w:rsidP="00367E7D">
            <w:pPr>
              <w:jc w:val="both"/>
              <w:rPr>
                <w:b/>
              </w:rPr>
            </w:pPr>
          </w:p>
          <w:p w:rsidR="0070647C" w:rsidRDefault="0070647C" w:rsidP="00367E7D">
            <w:pPr>
              <w:jc w:val="both"/>
              <w:rPr>
                <w:b/>
              </w:rPr>
            </w:pPr>
          </w:p>
          <w:p w:rsidR="00F61A16" w:rsidRDefault="00F61A16" w:rsidP="00367E7D">
            <w:pPr>
              <w:jc w:val="both"/>
              <w:rPr>
                <w:b/>
              </w:rPr>
            </w:pPr>
          </w:p>
          <w:p w:rsidR="00F61A16" w:rsidRDefault="00F61A16" w:rsidP="00367E7D">
            <w:pPr>
              <w:jc w:val="both"/>
              <w:rPr>
                <w:b/>
              </w:rPr>
            </w:pPr>
          </w:p>
          <w:p w:rsidR="002757A3" w:rsidRDefault="002757A3" w:rsidP="00367E7D">
            <w:pPr>
              <w:jc w:val="both"/>
              <w:rPr>
                <w:b/>
              </w:rPr>
            </w:pPr>
          </w:p>
          <w:p w:rsidR="002757A3" w:rsidRDefault="002757A3" w:rsidP="00367E7D">
            <w:pPr>
              <w:jc w:val="both"/>
              <w:rPr>
                <w:b/>
              </w:rPr>
            </w:pPr>
          </w:p>
          <w:p w:rsidR="002757A3" w:rsidRDefault="002757A3" w:rsidP="00367E7D">
            <w:pPr>
              <w:jc w:val="both"/>
              <w:rPr>
                <w:b/>
              </w:rPr>
            </w:pPr>
          </w:p>
          <w:p w:rsidR="00AF78EE" w:rsidRPr="002610D2" w:rsidRDefault="00AF78EE" w:rsidP="00367E7D">
            <w:pPr>
              <w:jc w:val="both"/>
              <w:rPr>
                <w:b/>
              </w:rPr>
            </w:pPr>
          </w:p>
        </w:tc>
        <w:tc>
          <w:tcPr>
            <w:tcW w:w="5942" w:type="dxa"/>
          </w:tcPr>
          <w:p w:rsidR="00415D82" w:rsidRPr="0091660A" w:rsidRDefault="00415D82" w:rsidP="00367E7D">
            <w:pPr>
              <w:jc w:val="both"/>
              <w:rPr>
                <w:color w:val="FF33CC"/>
              </w:rPr>
            </w:pPr>
            <w:r w:rsidRPr="0091660A">
              <w:rPr>
                <w:color w:val="FF33CC"/>
              </w:rPr>
              <w:lastRenderedPageBreak/>
              <w:t>Annonce du fil rouge</w:t>
            </w:r>
          </w:p>
          <w:p w:rsidR="00415D82" w:rsidRPr="0091660A" w:rsidRDefault="00415D82" w:rsidP="00367E7D">
            <w:pPr>
              <w:jc w:val="both"/>
              <w:rPr>
                <w:color w:val="FF0066"/>
              </w:rPr>
            </w:pPr>
          </w:p>
          <w:p w:rsidR="00B540D1" w:rsidRPr="002155F4" w:rsidRDefault="00B540D1" w:rsidP="00367E7D">
            <w:pPr>
              <w:jc w:val="both"/>
              <w:rPr>
                <w:b/>
                <w:u w:val="single"/>
              </w:rPr>
            </w:pPr>
            <w:r>
              <w:t>Partir du ressenti de l’élève</w:t>
            </w:r>
            <w:r w:rsidR="002155F4">
              <w:t xml:space="preserve"> pour travailler la notion de </w:t>
            </w:r>
            <w:r w:rsidR="002155F4" w:rsidRPr="002155F4">
              <w:rPr>
                <w:b/>
                <w:u w:val="single"/>
              </w:rPr>
              <w:t>bien vivre ensemble.</w:t>
            </w:r>
          </w:p>
          <w:p w:rsidR="00C062E6" w:rsidRDefault="00B540D1" w:rsidP="00367E7D">
            <w:pPr>
              <w:jc w:val="both"/>
              <w:rPr>
                <w:b/>
              </w:rPr>
            </w:pPr>
            <w:r>
              <w:t xml:space="preserve">Réfléchir et répondre sur le cahier individuellement à la question : </w:t>
            </w:r>
            <w:r w:rsidR="00C062E6">
              <w:rPr>
                <w:b/>
              </w:rPr>
              <w:t>qu’est-ce qui peut te permettre de te sentir bien au collège </w:t>
            </w:r>
            <w:r w:rsidR="002155F4">
              <w:rPr>
                <w:b/>
              </w:rPr>
              <w:t xml:space="preserve">et dans ta classe </w:t>
            </w:r>
            <w:r w:rsidR="00C062E6">
              <w:rPr>
                <w:b/>
              </w:rPr>
              <w:t>?</w:t>
            </w:r>
          </w:p>
          <w:p w:rsidR="00B540D1" w:rsidRPr="00C062E6" w:rsidRDefault="00B540D1" w:rsidP="00367E7D">
            <w:pPr>
              <w:jc w:val="both"/>
            </w:pPr>
            <w:r w:rsidRPr="00C062E6">
              <w:t xml:space="preserve">Mutualisation des réponses par groupes </w:t>
            </w:r>
            <w:r w:rsidR="004074DB" w:rsidRPr="00C062E6">
              <w:t>(groupement libre</w:t>
            </w:r>
            <w:r w:rsidR="00BE4527">
              <w:t xml:space="preserve"> </w:t>
            </w:r>
            <w:r w:rsidR="00BE4527" w:rsidRPr="002155F4">
              <w:t>de 4/5 élèves</w:t>
            </w:r>
            <w:r w:rsidR="004074DB" w:rsidRPr="00C062E6">
              <w:t xml:space="preserve">) </w:t>
            </w:r>
            <w:r w:rsidRPr="00C062E6">
              <w:t>et restitution par un rapporteur. Discussion.</w:t>
            </w:r>
          </w:p>
          <w:p w:rsidR="002155F4" w:rsidRDefault="00B540D1" w:rsidP="00367E7D">
            <w:pPr>
              <w:jc w:val="both"/>
            </w:pPr>
            <w:r w:rsidRPr="00C062E6">
              <w:t xml:space="preserve">Au tableau, un élève écrit les éléments de réponse </w:t>
            </w:r>
            <w:r>
              <w:t>et souligne ceux qui apparaissent plusieurs fois.</w:t>
            </w:r>
            <w:r w:rsidR="002155F4">
              <w:t xml:space="preserve"> </w:t>
            </w:r>
            <w:r w:rsidRPr="002155F4">
              <w:t>Essai de classement des réponses données</w:t>
            </w:r>
          </w:p>
          <w:p w:rsidR="00B540D1" w:rsidRDefault="00B540D1" w:rsidP="00367E7D">
            <w:pPr>
              <w:jc w:val="both"/>
            </w:pPr>
            <w:r>
              <w:t>TE</w:t>
            </w:r>
            <w:r w:rsidR="00C062E6">
              <w:t xml:space="preserve"> : </w:t>
            </w:r>
            <w:r w:rsidR="002155F4">
              <w:t>ce qui est favorable au bien être au collège c’est...</w:t>
            </w:r>
          </w:p>
          <w:p w:rsidR="00B540D1" w:rsidRPr="00B540D1" w:rsidRDefault="00BE4527" w:rsidP="00367E7D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A la maison pour préparer la séance n°2 : lecture Règlement intérieur sur la sécurité au collège, les droits et devoirs des élèves</w:t>
            </w:r>
          </w:p>
          <w:p w:rsidR="000075D2" w:rsidRDefault="000075D2" w:rsidP="00367E7D">
            <w:pPr>
              <w:jc w:val="both"/>
            </w:pPr>
          </w:p>
          <w:p w:rsidR="00415D82" w:rsidRPr="002155F4" w:rsidRDefault="00415D82" w:rsidP="00367E7D">
            <w:pPr>
              <w:jc w:val="both"/>
            </w:pPr>
            <w:r w:rsidRPr="002155F4">
              <w:t xml:space="preserve">Activité </w:t>
            </w:r>
            <w:r w:rsidR="00E84736" w:rsidRPr="002155F4">
              <w:t>en</w:t>
            </w:r>
            <w:r w:rsidRPr="002155F4">
              <w:t xml:space="preserve"> groupe</w:t>
            </w:r>
            <w:r w:rsidR="00E84736" w:rsidRPr="002155F4">
              <w:t>s</w:t>
            </w:r>
            <w:r w:rsidR="00911ABB" w:rsidRPr="002155F4">
              <w:t xml:space="preserve"> </w:t>
            </w:r>
            <w:r w:rsidR="004074DB" w:rsidRPr="002155F4">
              <w:t xml:space="preserve">(groupement libre de </w:t>
            </w:r>
            <w:r w:rsidR="00911ABB" w:rsidRPr="002155F4">
              <w:t>4/5 élèves)</w:t>
            </w:r>
          </w:p>
          <w:p w:rsidR="00415D82" w:rsidRPr="002155F4" w:rsidRDefault="00911ABB" w:rsidP="00367E7D">
            <w:pPr>
              <w:jc w:val="both"/>
              <w:rPr>
                <w:b/>
              </w:rPr>
            </w:pPr>
            <w:r w:rsidRPr="002155F4">
              <w:t xml:space="preserve">A partir de la lecture du </w:t>
            </w:r>
            <w:r w:rsidR="00BE4527">
              <w:t>Règlement intérieur</w:t>
            </w:r>
            <w:r w:rsidR="002155F4" w:rsidRPr="002155F4">
              <w:t xml:space="preserve"> </w:t>
            </w:r>
            <w:r w:rsidR="00070EA6" w:rsidRPr="002155F4">
              <w:t>et de la séance p</w:t>
            </w:r>
            <w:r w:rsidR="007838E5" w:rsidRPr="002155F4">
              <w:t>r</w:t>
            </w:r>
            <w:r w:rsidR="00070EA6" w:rsidRPr="002155F4">
              <w:t>écédente</w:t>
            </w:r>
            <w:r w:rsidRPr="002155F4">
              <w:t>, é</w:t>
            </w:r>
            <w:r w:rsidR="00415D82" w:rsidRPr="002155F4">
              <w:t>laborer un scénario</w:t>
            </w:r>
            <w:r w:rsidR="00415D82">
              <w:rPr>
                <w:color w:val="FF0000"/>
              </w:rPr>
              <w:t xml:space="preserve"> </w:t>
            </w:r>
            <w:r w:rsidR="00415D82" w:rsidRPr="002155F4">
              <w:rPr>
                <w:b/>
              </w:rPr>
              <w:t>qui met en scène tous le</w:t>
            </w:r>
            <w:r w:rsidR="002155F4" w:rsidRPr="002155F4">
              <w:rPr>
                <w:b/>
              </w:rPr>
              <w:t xml:space="preserve">s membres du groupe </w:t>
            </w:r>
            <w:r w:rsidR="00415D82" w:rsidRPr="002155F4">
              <w:rPr>
                <w:b/>
              </w:rPr>
              <w:t>dans une saynète</w:t>
            </w:r>
            <w:r w:rsidRPr="002155F4">
              <w:rPr>
                <w:b/>
              </w:rPr>
              <w:t xml:space="preserve"> de 4 à 5 </w:t>
            </w:r>
            <w:r w:rsidR="00BE4527">
              <w:rPr>
                <w:b/>
              </w:rPr>
              <w:t>mn</w:t>
            </w:r>
            <w:r w:rsidR="00415D82" w:rsidRPr="002155F4">
              <w:rPr>
                <w:b/>
              </w:rPr>
              <w:t xml:space="preserve"> </w:t>
            </w:r>
            <w:r w:rsidR="0070647C" w:rsidRPr="002155F4">
              <w:rPr>
                <w:b/>
              </w:rPr>
              <w:t>relatant</w:t>
            </w:r>
            <w:r w:rsidR="00415D82" w:rsidRPr="002155F4">
              <w:rPr>
                <w:b/>
              </w:rPr>
              <w:t xml:space="preserve"> une situation de la vie quotidienne du collège (vécue ou imaginée)</w:t>
            </w:r>
            <w:r w:rsidRPr="002155F4">
              <w:rPr>
                <w:b/>
              </w:rPr>
              <w:t xml:space="preserve"> qui </w:t>
            </w:r>
            <w:r w:rsidR="00415D82" w:rsidRPr="002155F4">
              <w:rPr>
                <w:b/>
              </w:rPr>
              <w:t xml:space="preserve">fait obstacle au bien vivre ensemble au collège </w:t>
            </w:r>
            <w:r w:rsidR="0070647C" w:rsidRPr="002155F4">
              <w:rPr>
                <w:b/>
              </w:rPr>
              <w:t xml:space="preserve">mais qui </w:t>
            </w:r>
            <w:r w:rsidR="00415D82" w:rsidRPr="002155F4">
              <w:rPr>
                <w:b/>
              </w:rPr>
              <w:t>évolue positivement</w:t>
            </w:r>
            <w:r w:rsidR="0070647C" w:rsidRPr="002155F4">
              <w:rPr>
                <w:b/>
              </w:rPr>
              <w:t>,</w:t>
            </w:r>
            <w:r w:rsidR="00415D82" w:rsidRPr="002155F4">
              <w:rPr>
                <w:b/>
              </w:rPr>
              <w:t xml:space="preserve"> dans le sens du bien vivre ensemble et du respect des règles.</w:t>
            </w:r>
          </w:p>
          <w:p w:rsidR="00911ABB" w:rsidRPr="00BE4527" w:rsidRDefault="00070EA6" w:rsidP="00367E7D">
            <w:pPr>
              <w:jc w:val="both"/>
            </w:pPr>
            <w:r>
              <w:rPr>
                <w:i/>
              </w:rPr>
              <w:t>Coup de pouce éventuel : tableau préparatoire à compléter</w:t>
            </w:r>
            <w:r w:rsidR="00BE4527">
              <w:rPr>
                <w:i/>
              </w:rPr>
              <w:t xml:space="preserve"> </w:t>
            </w:r>
            <w:r w:rsidR="00BE4527" w:rsidRPr="00DC4A7A">
              <w:rPr>
                <w:b/>
                <w:color w:val="FFFFFF" w:themeColor="background1"/>
                <w:highlight w:val="darkMagenta"/>
              </w:rPr>
              <w:t>(</w:t>
            </w:r>
            <w:r w:rsidR="00C01BE8" w:rsidRPr="00DC4A7A">
              <w:rPr>
                <w:b/>
                <w:color w:val="FFFFFF" w:themeColor="background1"/>
                <w:highlight w:val="darkMagenta"/>
              </w:rPr>
              <w:t>annexe 1</w:t>
            </w:r>
            <w:r w:rsidR="00BE4527" w:rsidRPr="00DC4A7A">
              <w:rPr>
                <w:b/>
                <w:color w:val="FFFFFF" w:themeColor="background1"/>
                <w:highlight w:val="darkMagenta"/>
              </w:rPr>
              <w:t>)</w:t>
            </w:r>
          </w:p>
          <w:p w:rsidR="00BE4527" w:rsidRDefault="00BE4527" w:rsidP="00367E7D">
            <w:pPr>
              <w:jc w:val="both"/>
              <w:rPr>
                <w:b/>
                <w:color w:val="0070C0"/>
              </w:rPr>
            </w:pPr>
          </w:p>
          <w:p w:rsidR="00911ABB" w:rsidRPr="00BE4527" w:rsidRDefault="00911ABB" w:rsidP="00367E7D">
            <w:pPr>
              <w:jc w:val="both"/>
              <w:rPr>
                <w:b/>
              </w:rPr>
            </w:pPr>
            <w:r w:rsidRPr="00BE4527">
              <w:rPr>
                <w:b/>
              </w:rPr>
              <w:t>Pour chaque saynète : discussion et tableau à compléter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903"/>
              <w:gridCol w:w="1517"/>
              <w:gridCol w:w="2291"/>
            </w:tblGrid>
            <w:tr w:rsidR="00BE4527" w:rsidRPr="00BE4527" w:rsidTr="00911ABB">
              <w:tc>
                <w:tcPr>
                  <w:tcW w:w="1903" w:type="dxa"/>
                </w:tcPr>
                <w:p w:rsidR="00911ABB" w:rsidRPr="00BE4527" w:rsidRDefault="00911ABB" w:rsidP="00367E7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BE4527">
                    <w:rPr>
                      <w:b/>
                      <w:sz w:val="18"/>
                      <w:szCs w:val="18"/>
                    </w:rPr>
                    <w:t>Identification de la situation problème</w:t>
                  </w:r>
                </w:p>
              </w:tc>
              <w:tc>
                <w:tcPr>
                  <w:tcW w:w="1517" w:type="dxa"/>
                </w:tcPr>
                <w:p w:rsidR="00911ABB" w:rsidRPr="00BE4527" w:rsidRDefault="00911ABB" w:rsidP="00367E7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BE4527">
                    <w:rPr>
                      <w:b/>
                      <w:sz w:val="18"/>
                      <w:szCs w:val="18"/>
                    </w:rPr>
                    <w:t>Qui réagit ? Comment ?</w:t>
                  </w:r>
                </w:p>
              </w:tc>
              <w:tc>
                <w:tcPr>
                  <w:tcW w:w="2291" w:type="dxa"/>
                </w:tcPr>
                <w:p w:rsidR="00911ABB" w:rsidRPr="00BE4527" w:rsidRDefault="00911ABB" w:rsidP="00367E7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BE4527">
                    <w:rPr>
                      <w:b/>
                      <w:sz w:val="18"/>
                      <w:szCs w:val="18"/>
                    </w:rPr>
                    <w:t>Quels droits ont été rétablis ? Quelles obligations respectées ?</w:t>
                  </w:r>
                </w:p>
              </w:tc>
            </w:tr>
            <w:tr w:rsidR="00BE4527" w:rsidRPr="00BE4527" w:rsidTr="00911ABB">
              <w:tc>
                <w:tcPr>
                  <w:tcW w:w="1903" w:type="dxa"/>
                </w:tcPr>
                <w:p w:rsidR="00911ABB" w:rsidRPr="00BE4527" w:rsidRDefault="00911ABB" w:rsidP="00367E7D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517" w:type="dxa"/>
                </w:tcPr>
                <w:p w:rsidR="00911ABB" w:rsidRPr="00BE4527" w:rsidRDefault="00911ABB" w:rsidP="00367E7D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291" w:type="dxa"/>
                </w:tcPr>
                <w:p w:rsidR="00911ABB" w:rsidRPr="00BE4527" w:rsidRDefault="00911ABB" w:rsidP="00367E7D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6D1FF3" w:rsidRPr="00BE4527" w:rsidRDefault="006D1FF3" w:rsidP="00367E7D">
            <w:pPr>
              <w:jc w:val="both"/>
              <w:rPr>
                <w:i/>
              </w:rPr>
            </w:pPr>
            <w:r w:rsidRPr="00BE4527">
              <w:rPr>
                <w:b/>
              </w:rPr>
              <w:t xml:space="preserve">En fonction des situations jouées, explication du vocabulaire : </w:t>
            </w:r>
            <w:r w:rsidRPr="00BE4527">
              <w:rPr>
                <w:i/>
              </w:rPr>
              <w:t xml:space="preserve">moquerie, discrimination, </w:t>
            </w:r>
            <w:r w:rsidR="00BE4527" w:rsidRPr="00BE4527">
              <w:rPr>
                <w:i/>
              </w:rPr>
              <w:t xml:space="preserve">racket, </w:t>
            </w:r>
            <w:r w:rsidRPr="00BE4527">
              <w:rPr>
                <w:i/>
              </w:rPr>
              <w:t>harcèlement, incivilités, préjugés, stéréotypes, sexisme...</w:t>
            </w:r>
          </w:p>
          <w:p w:rsidR="004074DB" w:rsidRPr="00367E7D" w:rsidRDefault="004074DB" w:rsidP="00367E7D">
            <w:pPr>
              <w:jc w:val="both"/>
              <w:rPr>
                <w:i/>
              </w:rPr>
            </w:pPr>
            <w:r w:rsidRPr="00367E7D">
              <w:rPr>
                <w:i/>
              </w:rPr>
              <w:t>Thème sur les discriminations approfondi en cycle 4 (5°)</w:t>
            </w:r>
          </w:p>
          <w:p w:rsidR="008D48D1" w:rsidRPr="00367E7D" w:rsidRDefault="008D48D1" w:rsidP="00367E7D">
            <w:pPr>
              <w:jc w:val="both"/>
              <w:rPr>
                <w:i/>
              </w:rPr>
            </w:pPr>
            <w:r w:rsidRPr="00367E7D">
              <w:rPr>
                <w:i/>
              </w:rPr>
              <w:t>Certains thèmes peuvent être repris et développés sous le prisme de l’engagement (thème 2)</w:t>
            </w:r>
          </w:p>
          <w:p w:rsidR="008D48D1" w:rsidRDefault="00367E7D" w:rsidP="00367E7D">
            <w:pPr>
              <w:jc w:val="both"/>
            </w:pPr>
            <w:r>
              <w:t>Approfondir</w:t>
            </w:r>
            <w:r w:rsidR="008D48D1" w:rsidRPr="008D48D1">
              <w:t xml:space="preserve"> un thème </w:t>
            </w:r>
            <w:r w:rsidR="00BE4527">
              <w:t xml:space="preserve">non abordé par les saynètes </w:t>
            </w:r>
            <w:r w:rsidR="008D48D1" w:rsidRPr="008D48D1">
              <w:t>: le harcèlement, un préjugé, un stér</w:t>
            </w:r>
            <w:r w:rsidR="002155F4">
              <w:t>éotype</w:t>
            </w:r>
            <w:r w:rsidR="00BE4527">
              <w:t xml:space="preserve"> </w:t>
            </w:r>
            <w:r w:rsidR="002155F4">
              <w:t xml:space="preserve"> en fonction de la classe</w:t>
            </w:r>
            <w:r>
              <w:t xml:space="preserve">. </w:t>
            </w:r>
          </w:p>
          <w:p w:rsidR="002757A3" w:rsidRDefault="002757A3" w:rsidP="00367E7D">
            <w:pPr>
              <w:jc w:val="both"/>
              <w:rPr>
                <w:i/>
              </w:rPr>
            </w:pPr>
            <w:r w:rsidRPr="00F15779">
              <w:rPr>
                <w:color w:val="EE12CF"/>
              </w:rPr>
              <w:lastRenderedPageBreak/>
              <w:t>HVC : présentation de la médiation par les pairs mis en œuvre au collège</w:t>
            </w:r>
            <w:r w:rsidR="00367E7D" w:rsidRPr="00F15779">
              <w:rPr>
                <w:color w:val="EE12CF"/>
              </w:rPr>
              <w:t>.</w:t>
            </w:r>
            <w:r w:rsidR="00367E7D">
              <w:rPr>
                <w:i/>
                <w:color w:val="FFC000"/>
              </w:rPr>
              <w:t xml:space="preserve"> </w:t>
            </w:r>
            <w:r w:rsidR="00367E7D" w:rsidRPr="00367E7D">
              <w:rPr>
                <w:i/>
              </w:rPr>
              <w:t>Repris dans le thème 2 avec témoignages d’élèves médiateurs et médiés.</w:t>
            </w:r>
          </w:p>
          <w:p w:rsidR="00305CA0" w:rsidRDefault="00305CA0" w:rsidP="00367E7D">
            <w:pPr>
              <w:jc w:val="both"/>
              <w:rPr>
                <w:i/>
              </w:rPr>
            </w:pPr>
          </w:p>
          <w:p w:rsidR="0022071D" w:rsidRDefault="00BE4527" w:rsidP="00367E7D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 xml:space="preserve">A la maison : </w:t>
            </w:r>
            <w:r w:rsidR="0086371A">
              <w:rPr>
                <w:color w:val="00B050"/>
              </w:rPr>
              <w:t>découvrir</w:t>
            </w:r>
            <w:r w:rsidR="0022071D">
              <w:rPr>
                <w:color w:val="00B050"/>
              </w:rPr>
              <w:t xml:space="preserve"> une situation vécue. </w:t>
            </w:r>
            <w:r w:rsidR="0086371A">
              <w:rPr>
                <w:color w:val="00B050"/>
              </w:rPr>
              <w:t xml:space="preserve">Réflexion </w:t>
            </w:r>
            <w:r w:rsidR="0022071D">
              <w:rPr>
                <w:color w:val="00B050"/>
              </w:rPr>
              <w:t>à partir d’une interview de Christo</w:t>
            </w:r>
            <w:r>
              <w:rPr>
                <w:color w:val="00B050"/>
              </w:rPr>
              <w:t>phe Lemaitre sur le harcèlement</w:t>
            </w:r>
            <w:r w:rsidR="00DC4A7A">
              <w:rPr>
                <w:color w:val="00B050"/>
              </w:rPr>
              <w:t xml:space="preserve"> </w:t>
            </w:r>
            <w:r w:rsidR="00DC4A7A" w:rsidRPr="00BE4527">
              <w:rPr>
                <w:color w:val="FFFFFF" w:themeColor="background1"/>
                <w:highlight w:val="darkMagenta"/>
              </w:rPr>
              <w:t xml:space="preserve"> </w:t>
            </w:r>
            <w:r w:rsidR="00DC4A7A" w:rsidRPr="00DC4A7A">
              <w:rPr>
                <w:b/>
                <w:color w:val="FFFFFF" w:themeColor="background1"/>
                <w:highlight w:val="darkMagenta"/>
              </w:rPr>
              <w:t>(annexe 2)</w:t>
            </w:r>
            <w:r>
              <w:rPr>
                <w:color w:val="00B050"/>
              </w:rPr>
              <w:t xml:space="preserve"> ou à partir d’un exemple de stéréotype</w:t>
            </w:r>
            <w:r w:rsidR="00DC4A7A">
              <w:rPr>
                <w:color w:val="00B050"/>
              </w:rPr>
              <w:t xml:space="preserve"> </w:t>
            </w:r>
            <w:r w:rsidR="00DC4A7A" w:rsidRPr="00DC4A7A">
              <w:rPr>
                <w:b/>
                <w:color w:val="FFFFFF" w:themeColor="background1"/>
                <w:highlight w:val="darkMagenta"/>
              </w:rPr>
              <w:t>(annexe 3)</w:t>
            </w:r>
            <w:r w:rsidRPr="00DC4A7A">
              <w:rPr>
                <w:b/>
                <w:color w:val="00B050"/>
              </w:rPr>
              <w:t>.</w:t>
            </w:r>
            <w:r>
              <w:rPr>
                <w:color w:val="00B050"/>
              </w:rPr>
              <w:t xml:space="preserve"> </w:t>
            </w:r>
          </w:p>
          <w:p w:rsidR="0022071D" w:rsidRDefault="0022071D" w:rsidP="00367E7D">
            <w:pPr>
              <w:jc w:val="both"/>
              <w:rPr>
                <w:color w:val="00B050"/>
              </w:rPr>
            </w:pPr>
          </w:p>
          <w:p w:rsidR="0022071D" w:rsidRDefault="00305CA0" w:rsidP="00367E7D">
            <w:pPr>
              <w:jc w:val="both"/>
            </w:pPr>
            <w:r>
              <w:t>Mise en commun des réflexions et discussion argumentée.</w:t>
            </w:r>
          </w:p>
          <w:p w:rsidR="00305CA0" w:rsidRPr="00305CA0" w:rsidRDefault="0022071D" w:rsidP="00305CA0">
            <w:pPr>
              <w:jc w:val="both"/>
            </w:pPr>
            <w:r>
              <w:t>Distribution et lecture de l’affiche 10 conseils contre le harcèlement</w:t>
            </w:r>
            <w:r w:rsidR="00305CA0">
              <w:t xml:space="preserve"> </w:t>
            </w:r>
            <w:r w:rsidR="00305CA0" w:rsidRPr="0091660A">
              <w:rPr>
                <w:b/>
                <w:color w:val="FFFFFF" w:themeColor="background1"/>
                <w:highlight w:val="darkMagenta"/>
              </w:rPr>
              <w:t>(</w:t>
            </w:r>
            <w:r w:rsidR="0091660A" w:rsidRPr="0091660A">
              <w:rPr>
                <w:b/>
                <w:color w:val="FFFFFF" w:themeColor="background1"/>
                <w:highlight w:val="darkMagenta"/>
              </w:rPr>
              <w:t xml:space="preserve">liens </w:t>
            </w:r>
            <w:r w:rsidR="00C01BE8" w:rsidRPr="0091660A">
              <w:rPr>
                <w:b/>
                <w:color w:val="FFFFFF" w:themeColor="background1"/>
                <w:highlight w:val="darkMagenta"/>
              </w:rPr>
              <w:t>annexe</w:t>
            </w:r>
            <w:r w:rsidR="0091660A" w:rsidRPr="0091660A">
              <w:rPr>
                <w:b/>
                <w:color w:val="FFFFFF" w:themeColor="background1"/>
                <w:highlight w:val="darkMagenta"/>
              </w:rPr>
              <w:t xml:space="preserve"> 2</w:t>
            </w:r>
            <w:r w:rsidR="00305CA0" w:rsidRPr="0091660A">
              <w:rPr>
                <w:b/>
                <w:color w:val="FFFFFF" w:themeColor="background1"/>
                <w:highlight w:val="darkMagenta"/>
              </w:rPr>
              <w:t>)</w:t>
            </w:r>
            <w:r w:rsidR="00305CA0">
              <w:rPr>
                <w:color w:val="FFFFFF" w:themeColor="background1"/>
              </w:rPr>
              <w:t xml:space="preserve"> </w:t>
            </w:r>
            <w:r w:rsidR="00305CA0" w:rsidRPr="00305CA0">
              <w:t>ou définition stéréotype</w:t>
            </w:r>
            <w:r w:rsidR="00305CA0">
              <w:t>.</w:t>
            </w:r>
          </w:p>
          <w:p w:rsidR="0022071D" w:rsidRDefault="0022071D" w:rsidP="00367E7D">
            <w:pPr>
              <w:jc w:val="both"/>
            </w:pPr>
          </w:p>
          <w:p w:rsidR="0022071D" w:rsidRPr="00305CA0" w:rsidRDefault="00305CA0" w:rsidP="00367E7D">
            <w:pPr>
              <w:jc w:val="both"/>
            </w:pPr>
            <w:r w:rsidRPr="00305CA0">
              <w:t>Lecture du Règlement intérieur sur les mesures positives d’encouragement et punitions sanctions</w:t>
            </w:r>
          </w:p>
          <w:p w:rsidR="008D48D1" w:rsidRPr="00911ABB" w:rsidRDefault="008D48D1" w:rsidP="00367E7D">
            <w:pPr>
              <w:jc w:val="both"/>
              <w:rPr>
                <w:b/>
                <w:color w:val="0070C0"/>
              </w:rPr>
            </w:pPr>
          </w:p>
          <w:p w:rsidR="006D1FF3" w:rsidRPr="006E30E0" w:rsidRDefault="00F51BED" w:rsidP="00367E7D">
            <w:pPr>
              <w:jc w:val="both"/>
              <w:rPr>
                <w:b/>
              </w:rPr>
            </w:pPr>
            <w:r w:rsidRPr="006E30E0">
              <w:rPr>
                <w:b/>
              </w:rPr>
              <w:t>Réflexion approfondie</w:t>
            </w:r>
            <w:r w:rsidR="002757A3" w:rsidRPr="006E30E0">
              <w:rPr>
                <w:b/>
              </w:rPr>
              <w:t>/ phase d’institutionnalisation</w:t>
            </w:r>
            <w:r w:rsidR="007C5472" w:rsidRPr="006E30E0">
              <w:rPr>
                <w:b/>
              </w:rPr>
              <w:t> :</w:t>
            </w:r>
          </w:p>
          <w:p w:rsidR="00911ABB" w:rsidRPr="006E30E0" w:rsidRDefault="006D1FF3" w:rsidP="00367E7D">
            <w:pPr>
              <w:jc w:val="both"/>
              <w:rPr>
                <w:i/>
              </w:rPr>
            </w:pPr>
            <w:r w:rsidRPr="006E30E0">
              <w:rPr>
                <w:b/>
              </w:rPr>
              <w:t>R</w:t>
            </w:r>
            <w:r w:rsidR="00911ABB" w:rsidRPr="006E30E0">
              <w:rPr>
                <w:b/>
              </w:rPr>
              <w:t xml:space="preserve">éflexion </w:t>
            </w:r>
            <w:r w:rsidRPr="006E30E0">
              <w:rPr>
                <w:b/>
              </w:rPr>
              <w:t>commune</w:t>
            </w:r>
            <w:r w:rsidR="00911ABB" w:rsidRPr="006E30E0">
              <w:rPr>
                <w:b/>
              </w:rPr>
              <w:t xml:space="preserve"> sur </w:t>
            </w:r>
            <w:r w:rsidRPr="006E30E0">
              <w:rPr>
                <w:b/>
              </w:rPr>
              <w:t xml:space="preserve">le rôle et le sens du RI : </w:t>
            </w:r>
            <w:r w:rsidRPr="006E30E0">
              <w:rPr>
                <w:i/>
              </w:rPr>
              <w:t>fixe droits et devoirs de l’élèves, sanctions et punitions, mesures d’encouragement, consignes de sécurité et règles de vie pour permettre le bien vivre ensemble au collège.</w:t>
            </w:r>
            <w:r w:rsidR="00F51BED" w:rsidRPr="006E30E0">
              <w:rPr>
                <w:i/>
              </w:rPr>
              <w:t xml:space="preserve"> </w:t>
            </w:r>
          </w:p>
          <w:p w:rsidR="006E30E0" w:rsidRPr="00F51BED" w:rsidRDefault="006E30E0" w:rsidP="00367E7D">
            <w:pPr>
              <w:jc w:val="both"/>
              <w:rPr>
                <w:color w:val="0070C0"/>
              </w:rPr>
            </w:pPr>
          </w:p>
          <w:p w:rsidR="006E30E0" w:rsidRDefault="00305CA0" w:rsidP="00367E7D">
            <w:pPr>
              <w:jc w:val="both"/>
              <w:rPr>
                <w:color w:val="0070C0"/>
              </w:rPr>
            </w:pPr>
            <w:r>
              <w:rPr>
                <w:color w:val="00B050"/>
              </w:rPr>
              <w:t>A la maison</w:t>
            </w:r>
            <w:r w:rsidR="006E30E0">
              <w:rPr>
                <w:color w:val="00B050"/>
              </w:rPr>
              <w:t xml:space="preserve"> recherche </w:t>
            </w:r>
            <w:r w:rsidR="006D1FF3" w:rsidRPr="006E30E0">
              <w:rPr>
                <w:color w:val="00B050"/>
              </w:rPr>
              <w:t>sur le statut</w:t>
            </w:r>
            <w:r>
              <w:rPr>
                <w:color w:val="00B050"/>
              </w:rPr>
              <w:t xml:space="preserve"> du Règlement intérieur : c</w:t>
            </w:r>
            <w:r w:rsidR="006D1FF3" w:rsidRPr="006E30E0">
              <w:rPr>
                <w:color w:val="00B050"/>
              </w:rPr>
              <w:t xml:space="preserve">omment a-t-il été adopté ? </w:t>
            </w:r>
            <w:r>
              <w:rPr>
                <w:color w:val="00B050"/>
              </w:rPr>
              <w:t>A quels autres textes fait-il référence</w:t>
            </w:r>
            <w:r w:rsidR="006D1FF3" w:rsidRPr="006E30E0">
              <w:rPr>
                <w:color w:val="00B050"/>
              </w:rPr>
              <w:t> ?</w:t>
            </w:r>
            <w:r w:rsidR="006D1FF3">
              <w:rPr>
                <w:color w:val="0070C0"/>
              </w:rPr>
              <w:t xml:space="preserve"> </w:t>
            </w:r>
          </w:p>
          <w:p w:rsidR="006E30E0" w:rsidRDefault="006E30E0" w:rsidP="00367E7D">
            <w:pPr>
              <w:jc w:val="both"/>
              <w:rPr>
                <w:color w:val="0070C0"/>
              </w:rPr>
            </w:pPr>
          </w:p>
          <w:p w:rsidR="006E30E0" w:rsidRPr="006E30E0" w:rsidRDefault="006E30E0" w:rsidP="006E30E0">
            <w:pPr>
              <w:jc w:val="both"/>
              <w:rPr>
                <w:b/>
              </w:rPr>
            </w:pPr>
            <w:r w:rsidRPr="006E30E0">
              <w:rPr>
                <w:b/>
              </w:rPr>
              <w:t>Mise en commun des recherches ; réflexion approfondie/ phase d’institutionnalisation :</w:t>
            </w:r>
          </w:p>
          <w:p w:rsidR="006D1FF3" w:rsidRPr="00F32B06" w:rsidRDefault="006E30E0" w:rsidP="00367E7D">
            <w:pPr>
              <w:jc w:val="both"/>
            </w:pPr>
            <w:r w:rsidRPr="00F32B06">
              <w:t>d</w:t>
            </w:r>
            <w:r w:rsidR="006D1FF3" w:rsidRPr="00F32B06">
              <w:t>émocratiquement voté en CA par des membres élus démocratiquement ; doit respecter lois et règlements qui affirment et protègent les valeurs de la République</w:t>
            </w:r>
            <w:r w:rsidR="00F51BED" w:rsidRPr="00F32B06">
              <w:t xml:space="preserve">. </w:t>
            </w:r>
          </w:p>
          <w:p w:rsidR="006D1FF3" w:rsidRPr="00F32B06" w:rsidRDefault="006D1FF3" w:rsidP="00367E7D">
            <w:pPr>
              <w:jc w:val="both"/>
            </w:pPr>
            <w:r w:rsidRPr="00F32B06">
              <w:rPr>
                <w:b/>
              </w:rPr>
              <w:t xml:space="preserve">Recensement </w:t>
            </w:r>
            <w:r w:rsidR="00F51BED" w:rsidRPr="00F32B06">
              <w:rPr>
                <w:b/>
              </w:rPr>
              <w:t xml:space="preserve">et explication </w:t>
            </w:r>
            <w:r w:rsidRPr="00F32B06">
              <w:rPr>
                <w:b/>
              </w:rPr>
              <w:t>des valeurs</w:t>
            </w:r>
            <w:r w:rsidR="00F51BED" w:rsidRPr="00F32B06">
              <w:rPr>
                <w:b/>
              </w:rPr>
              <w:t xml:space="preserve"> </w:t>
            </w:r>
            <w:r w:rsidR="007C5472" w:rsidRPr="00F32B06">
              <w:rPr>
                <w:b/>
              </w:rPr>
              <w:t>républicaine</w:t>
            </w:r>
            <w:r w:rsidR="00AF78EE" w:rsidRPr="00F32B06">
              <w:rPr>
                <w:b/>
              </w:rPr>
              <w:t>s</w:t>
            </w:r>
            <w:r w:rsidR="007C5472" w:rsidRPr="00F32B06">
              <w:rPr>
                <w:b/>
              </w:rPr>
              <w:t xml:space="preserve"> </w:t>
            </w:r>
            <w:r w:rsidR="00F51BED" w:rsidRPr="00F32B06">
              <w:rPr>
                <w:b/>
              </w:rPr>
              <w:t xml:space="preserve">que l’on fait vivre au collège à partir </w:t>
            </w:r>
            <w:r w:rsidR="00305CA0">
              <w:rPr>
                <w:b/>
              </w:rPr>
              <w:t>du tableau complété durant les saynètes</w:t>
            </w:r>
            <w:r w:rsidR="00F51BED" w:rsidRPr="00F32B06">
              <w:rPr>
                <w:b/>
              </w:rPr>
              <w:t> </w:t>
            </w:r>
            <w:r w:rsidR="00305CA0">
              <w:rPr>
                <w:b/>
              </w:rPr>
              <w:t>éventuellement complété par des extraits du Règlement intérieur</w:t>
            </w:r>
            <w:r w:rsidR="00F51BED" w:rsidRPr="00F32B06">
              <w:rPr>
                <w:b/>
              </w:rPr>
              <w:t xml:space="preserve">: </w:t>
            </w:r>
            <w:r w:rsidR="00F51BED" w:rsidRPr="00F32B06">
              <w:t>liberté, égalité,</w:t>
            </w:r>
            <w:r w:rsidR="002757A3" w:rsidRPr="00F32B06">
              <w:t xml:space="preserve"> laïcité,</w:t>
            </w:r>
            <w:r w:rsidR="00F51BED" w:rsidRPr="00F32B06">
              <w:t xml:space="preserve"> fraternité, solidarité, droit à l’éducation pour tous, respect, esprit de justice</w:t>
            </w:r>
            <w:r w:rsidR="00305CA0">
              <w:t>, tolérance</w:t>
            </w:r>
            <w:r w:rsidR="00F51BED" w:rsidRPr="00F32B06">
              <w:t xml:space="preserve">. </w:t>
            </w:r>
          </w:p>
          <w:p w:rsidR="00305CA0" w:rsidRPr="0091660A" w:rsidRDefault="00305CA0" w:rsidP="00367E7D">
            <w:pPr>
              <w:jc w:val="both"/>
            </w:pPr>
            <w:r w:rsidRPr="0091660A">
              <w:t xml:space="preserve">TE « ludique » et colorée </w:t>
            </w:r>
            <w:r w:rsidR="00C01BE8" w:rsidRPr="0091660A">
              <w:t>/ carte mentale</w:t>
            </w:r>
          </w:p>
          <w:p w:rsidR="00C01BE8" w:rsidRDefault="00C01BE8" w:rsidP="00367E7D">
            <w:pPr>
              <w:jc w:val="both"/>
              <w:rPr>
                <w:color w:val="0070C0"/>
              </w:rPr>
            </w:pPr>
          </w:p>
          <w:p w:rsidR="0091660A" w:rsidRDefault="0091660A" w:rsidP="00367E7D">
            <w:pPr>
              <w:jc w:val="both"/>
              <w:rPr>
                <w:b/>
              </w:rPr>
            </w:pPr>
            <w:r w:rsidRPr="0091660A">
              <w:rPr>
                <w:b/>
              </w:rPr>
              <w:t>Approfondissement : la laïcité à l’école.</w:t>
            </w:r>
          </w:p>
          <w:p w:rsidR="0091660A" w:rsidRPr="0091660A" w:rsidRDefault="0091660A" w:rsidP="00367E7D">
            <w:pPr>
              <w:jc w:val="both"/>
              <w:rPr>
                <w:color w:val="00B050"/>
              </w:rPr>
            </w:pPr>
            <w:r w:rsidRPr="0091660A">
              <w:rPr>
                <w:color w:val="00B050"/>
              </w:rPr>
              <w:t>A la maison : exercice à partir de la loi de 2004 (Règlement intérieur) et d’une photographie de classe ou de la classe.</w:t>
            </w:r>
          </w:p>
          <w:p w:rsidR="0091660A" w:rsidRDefault="0091660A" w:rsidP="00367E7D">
            <w:pPr>
              <w:jc w:val="both"/>
              <w:rPr>
                <w:color w:val="EE12CF"/>
              </w:rPr>
            </w:pPr>
          </w:p>
          <w:p w:rsidR="0070647C" w:rsidRPr="00F15779" w:rsidRDefault="0070647C" w:rsidP="00367E7D">
            <w:pPr>
              <w:jc w:val="both"/>
              <w:rPr>
                <w:color w:val="EE12CF"/>
              </w:rPr>
            </w:pPr>
            <w:r w:rsidRPr="00F15779">
              <w:rPr>
                <w:color w:val="EE12CF"/>
              </w:rPr>
              <w:t>HVC : élection des délégués</w:t>
            </w:r>
          </w:p>
          <w:p w:rsidR="0070647C" w:rsidRDefault="0070647C" w:rsidP="00367E7D">
            <w:pPr>
              <w:jc w:val="both"/>
              <w:rPr>
                <w:color w:val="FFC000"/>
              </w:rPr>
            </w:pPr>
          </w:p>
          <w:p w:rsidR="00596733" w:rsidRDefault="002757A3" w:rsidP="00367E7D">
            <w:pPr>
              <w:jc w:val="both"/>
              <w:rPr>
                <w:color w:val="C00000"/>
              </w:rPr>
            </w:pPr>
            <w:r>
              <w:rPr>
                <w:color w:val="C00000"/>
              </w:rPr>
              <w:t>Evaluation sommative à partir d’une étude de cas mettant en jeu les notions et valeurs abordées les séances précédentes. Contrôle de la maîtrise du vocabulaire.</w:t>
            </w:r>
            <w:r w:rsidR="0091660A">
              <w:rPr>
                <w:color w:val="C00000"/>
              </w:rPr>
              <w:t xml:space="preserve"> </w:t>
            </w:r>
          </w:p>
          <w:p w:rsidR="00F51BED" w:rsidRDefault="00596733" w:rsidP="00367E7D">
            <w:pPr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Fiche objectifs </w:t>
            </w:r>
            <w:r w:rsidR="0091660A" w:rsidRPr="0091660A">
              <w:rPr>
                <w:b/>
                <w:color w:val="FFFFFF" w:themeColor="background1"/>
                <w:highlight w:val="darkMagenta"/>
              </w:rPr>
              <w:t xml:space="preserve">(annexe </w:t>
            </w:r>
            <w:r w:rsidR="0091660A">
              <w:rPr>
                <w:b/>
                <w:color w:val="FFFFFF" w:themeColor="background1"/>
                <w:highlight w:val="darkMagenta"/>
              </w:rPr>
              <w:t>5</w:t>
            </w:r>
            <w:r w:rsidR="0091660A" w:rsidRPr="0091660A">
              <w:rPr>
                <w:b/>
                <w:color w:val="FFFFFF" w:themeColor="background1"/>
                <w:highlight w:val="darkMagenta"/>
              </w:rPr>
              <w:t>)</w:t>
            </w:r>
          </w:p>
          <w:p w:rsidR="006D1FF3" w:rsidRPr="006D1FF3" w:rsidRDefault="006D1FF3" w:rsidP="00367E7D">
            <w:pPr>
              <w:jc w:val="both"/>
              <w:rPr>
                <w:i/>
                <w:color w:val="0070C0"/>
              </w:rPr>
            </w:pPr>
          </w:p>
          <w:p w:rsidR="00F32B06" w:rsidRPr="00F32B06" w:rsidRDefault="00F32B06" w:rsidP="00367E7D">
            <w:pPr>
              <w:jc w:val="both"/>
              <w:rPr>
                <w:b/>
                <w:color w:val="00B050"/>
              </w:rPr>
            </w:pPr>
            <w:r w:rsidRPr="00F32B06">
              <w:rPr>
                <w:b/>
                <w:color w:val="00B050"/>
              </w:rPr>
              <w:t>Préparer la journée de la laïcité du</w:t>
            </w:r>
            <w:r w:rsidR="006E30E0" w:rsidRPr="00F32B06">
              <w:rPr>
                <w:b/>
                <w:color w:val="00B050"/>
              </w:rPr>
              <w:t xml:space="preserve"> 9 décembre</w:t>
            </w:r>
            <w:r w:rsidRPr="00F32B06">
              <w:rPr>
                <w:b/>
                <w:color w:val="00B050"/>
              </w:rPr>
              <w:t> : travailler les repères chronologiques </w:t>
            </w:r>
            <w:r w:rsidR="0091660A" w:rsidRPr="0091660A">
              <w:rPr>
                <w:b/>
                <w:color w:val="FFFFFF" w:themeColor="background1"/>
                <w:highlight w:val="darkMagenta"/>
              </w:rPr>
              <w:t>(</w:t>
            </w:r>
            <w:r w:rsidR="00C01BE8" w:rsidRPr="0091660A">
              <w:rPr>
                <w:b/>
                <w:color w:val="FFFFFF" w:themeColor="background1"/>
                <w:highlight w:val="darkMagenta"/>
              </w:rPr>
              <w:t>annexe</w:t>
            </w:r>
            <w:r w:rsidR="0091660A" w:rsidRPr="0091660A">
              <w:rPr>
                <w:b/>
                <w:color w:val="FFFFFF" w:themeColor="background1"/>
                <w:highlight w:val="darkMagenta"/>
              </w:rPr>
              <w:t xml:space="preserve"> 4</w:t>
            </w:r>
            <w:r w:rsidR="00C01BE8" w:rsidRPr="0091660A">
              <w:rPr>
                <w:b/>
                <w:color w:val="FFFFFF" w:themeColor="background1"/>
                <w:highlight w:val="darkMagenta"/>
              </w:rPr>
              <w:t>)</w:t>
            </w:r>
          </w:p>
          <w:p w:rsidR="0086371A" w:rsidRPr="00F32B06" w:rsidRDefault="0086371A" w:rsidP="00367E7D">
            <w:pPr>
              <w:jc w:val="both"/>
              <w:rPr>
                <w:color w:val="00B050"/>
              </w:rPr>
            </w:pPr>
          </w:p>
          <w:p w:rsidR="0070647C" w:rsidRPr="0091660A" w:rsidRDefault="007C5472" w:rsidP="00367E7D">
            <w:pPr>
              <w:jc w:val="both"/>
              <w:rPr>
                <w:color w:val="EE12CF"/>
              </w:rPr>
            </w:pPr>
            <w:r w:rsidRPr="0091660A">
              <w:rPr>
                <w:color w:val="EE12CF"/>
              </w:rPr>
              <w:t xml:space="preserve">HVC ou Arts plastiques (2 séances et si nécessaire fin à la maison) : réalisation des affiches. </w:t>
            </w:r>
            <w:r w:rsidR="00C01BE8" w:rsidRPr="0091660A">
              <w:rPr>
                <w:color w:val="EE12CF"/>
              </w:rPr>
              <w:t>Possibilité d’organiser un v</w:t>
            </w:r>
            <w:r w:rsidRPr="0091660A">
              <w:rPr>
                <w:color w:val="EE12CF"/>
              </w:rPr>
              <w:t>ote pour élire la meilleure affiche en fonction des critères définis de façon collégiale.</w:t>
            </w:r>
          </w:p>
          <w:p w:rsidR="00AF78EE" w:rsidRPr="002757A3" w:rsidRDefault="00C01BE8" w:rsidP="00C01BE8">
            <w:pPr>
              <w:jc w:val="both"/>
              <w:rPr>
                <w:b/>
              </w:rPr>
            </w:pPr>
            <w:r w:rsidRPr="0091660A">
              <w:rPr>
                <w:color w:val="EE12CF"/>
              </w:rPr>
              <w:t>Affichage en Vie scolaire, dans les salles de classe. E</w:t>
            </w:r>
            <w:r w:rsidR="007C5472" w:rsidRPr="0091660A">
              <w:rPr>
                <w:color w:val="EE12CF"/>
              </w:rPr>
              <w:t>xpos</w:t>
            </w:r>
            <w:r w:rsidRPr="0091660A">
              <w:rPr>
                <w:color w:val="EE12CF"/>
              </w:rPr>
              <w:t>ition</w:t>
            </w:r>
            <w:r w:rsidR="007C5472" w:rsidRPr="0091660A">
              <w:rPr>
                <w:color w:val="EE12CF"/>
              </w:rPr>
              <w:t xml:space="preserve"> lors des portes ouvertes du collège.</w:t>
            </w:r>
          </w:p>
        </w:tc>
        <w:tc>
          <w:tcPr>
            <w:tcW w:w="3770" w:type="dxa"/>
          </w:tcPr>
          <w:p w:rsidR="00415D82" w:rsidRPr="00F32B06" w:rsidRDefault="00415D82" w:rsidP="00367E7D">
            <w:pPr>
              <w:jc w:val="both"/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  <w:r w:rsidRPr="00F32B06">
              <w:rPr>
                <w:rFonts w:ascii="Times New Roman" w:hAnsi="Times New Roman" w:cs="Times New Roman"/>
                <w:b/>
                <w:color w:val="F79646" w:themeColor="accent6"/>
                <w:sz w:val="20"/>
                <w:szCs w:val="20"/>
              </w:rPr>
              <w:lastRenderedPageBreak/>
              <w:t>S'engager</w:t>
            </w:r>
            <w:r w:rsidRPr="00F32B06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 xml:space="preserve"> dans la réalisation d'un projet collectif (projet de classe, du collège)</w:t>
            </w:r>
          </w:p>
          <w:p w:rsidR="00415D82" w:rsidRDefault="00415D82" w:rsidP="00367E7D">
            <w:pPr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</w:p>
          <w:p w:rsidR="00415D82" w:rsidRDefault="00415D82" w:rsidP="00367E7D">
            <w:pPr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  <w:r w:rsidRPr="00CB606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  <w:t>1. Identifier et exprimer en les régulant ses émotions et ses sentiments.</w:t>
            </w:r>
          </w:p>
          <w:p w:rsidR="00415D82" w:rsidRPr="00836AA2" w:rsidRDefault="00415D82" w:rsidP="00367E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836AA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  <w:t>2. S'estimer et être capable d'écoute et d'empathie.</w:t>
            </w:r>
          </w:p>
          <w:p w:rsidR="00F51BED" w:rsidRDefault="00415D82" w:rsidP="00367E7D">
            <w:pPr>
              <w:jc w:val="both"/>
            </w:pPr>
            <w:r w:rsidRPr="00345D9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Travail sur le choix et sa justification </w:t>
            </w:r>
            <w:r w:rsidRPr="00345D9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* </w:t>
            </w:r>
            <w:r w:rsidRPr="00345D95">
              <w:rPr>
                <w:rFonts w:ascii="Times New Roman" w:hAnsi="Times New Roman" w:cs="Times New Roman"/>
                <w:b/>
                <w:color w:val="F79646" w:themeColor="accent6"/>
                <w:sz w:val="20"/>
                <w:szCs w:val="20"/>
              </w:rPr>
              <w:t>*</w:t>
            </w:r>
            <w:r w:rsidRPr="00345D9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, sur les règles de la discussion de groupe</w:t>
            </w:r>
          </w:p>
          <w:p w:rsidR="00F51BED" w:rsidRPr="00F51BED" w:rsidRDefault="00F51BED" w:rsidP="00367E7D">
            <w:pPr>
              <w:jc w:val="both"/>
            </w:pPr>
          </w:p>
          <w:p w:rsidR="00F51BED" w:rsidRPr="00F51BED" w:rsidRDefault="00F51BED" w:rsidP="00367E7D">
            <w:pPr>
              <w:jc w:val="both"/>
            </w:pPr>
          </w:p>
          <w:p w:rsidR="00F51BED" w:rsidRPr="00F51BED" w:rsidRDefault="00F51BED" w:rsidP="00367E7D">
            <w:pPr>
              <w:jc w:val="both"/>
            </w:pPr>
          </w:p>
          <w:p w:rsidR="00F51BED" w:rsidRPr="00F51BED" w:rsidRDefault="00F51BED" w:rsidP="00367E7D">
            <w:pPr>
              <w:jc w:val="both"/>
            </w:pPr>
          </w:p>
          <w:p w:rsidR="00F51BED" w:rsidRDefault="00F51BED" w:rsidP="00367E7D">
            <w:pPr>
              <w:jc w:val="both"/>
            </w:pPr>
          </w:p>
          <w:p w:rsidR="004074DB" w:rsidRDefault="004074DB" w:rsidP="00367E7D">
            <w:pPr>
              <w:jc w:val="both"/>
            </w:pPr>
          </w:p>
          <w:p w:rsidR="00F32B06" w:rsidRDefault="00F32B06" w:rsidP="00367E7D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B540D1" w:rsidRDefault="00F51BED" w:rsidP="00367E7D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45D9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Travail s</w:t>
            </w:r>
            <w:r w:rsidR="00305CA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ur le choix et sa justification</w:t>
            </w:r>
            <w:r w:rsidRPr="00345D9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, sur les règles de la discussion de groupe, sur l’argumentation</w:t>
            </w:r>
          </w:p>
          <w:p w:rsidR="00F51BED" w:rsidRPr="00345D95" w:rsidRDefault="00F51BED" w:rsidP="00367E7D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45D9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Les critères du jugement moral : le bien, le mal, le juste, l’injuste</w:t>
            </w:r>
          </w:p>
          <w:p w:rsidR="00F51BED" w:rsidRDefault="00F51BED" w:rsidP="00367E7D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70647C" w:rsidRDefault="0070647C" w:rsidP="0036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A6" w:rsidRDefault="00070EA6" w:rsidP="0036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A6" w:rsidRDefault="00070EA6" w:rsidP="0036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A6" w:rsidRDefault="00070EA6" w:rsidP="0036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527" w:rsidRDefault="00BE4527" w:rsidP="0036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527" w:rsidRDefault="00BE4527" w:rsidP="0036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BED" w:rsidRDefault="00F51BED" w:rsidP="00367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BED">
              <w:rPr>
                <w:rFonts w:ascii="Times New Roman" w:hAnsi="Times New Roman" w:cs="Times New Roman"/>
                <w:sz w:val="20"/>
                <w:szCs w:val="20"/>
              </w:rPr>
              <w:t xml:space="preserve">En fonction des situations des saynètes : </w:t>
            </w:r>
          </w:p>
          <w:p w:rsidR="00F51BED" w:rsidRPr="00BE4527" w:rsidRDefault="00BE4527" w:rsidP="00367E7D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E452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Sensibilité :</w:t>
            </w:r>
          </w:p>
          <w:p w:rsidR="00F51BED" w:rsidRPr="00F51BED" w:rsidRDefault="00F51BED" w:rsidP="00367E7D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51BE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Respect des autres, des différences</w:t>
            </w:r>
            <w:r w:rsidRPr="00F51BE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 : les atteintes à la personne d'autrui (racisme, antisémitisme, sexisme, xénophobie, homophobie, harcèlement...)</w:t>
            </w:r>
            <w:r w:rsidRPr="00F51BE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* </w:t>
            </w:r>
            <w:r w:rsidRPr="00F51BED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*</w:t>
            </w:r>
          </w:p>
          <w:p w:rsidR="00F51BED" w:rsidRDefault="00F51BED" w:rsidP="00367E7D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51BE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Réflexion sur la tolérance, la moquerie</w:t>
            </w:r>
          </w:p>
          <w:p w:rsidR="00BE4527" w:rsidRPr="00BE4527" w:rsidRDefault="00BE4527" w:rsidP="00367E7D">
            <w:pPr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fr-FR"/>
              </w:rPr>
            </w:pPr>
            <w:r w:rsidRPr="00BE452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Jugement : </w:t>
            </w:r>
          </w:p>
          <w:p w:rsidR="00F51BED" w:rsidRPr="00F51BED" w:rsidRDefault="004074DB" w:rsidP="00367E7D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45D9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La notion de bien commun</w:t>
            </w:r>
          </w:p>
          <w:p w:rsidR="00F51BED" w:rsidRPr="00345D95" w:rsidRDefault="00F51BED" w:rsidP="00367E7D">
            <w:p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51BE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Exercice du jugement critique, lutte contre les préjugés (racisme, sexisme, homophobie...) et les stéréotypes </w:t>
            </w:r>
            <w:r w:rsidRPr="00F51BED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* </w:t>
            </w:r>
            <w:r w:rsidRPr="00F51BE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*</w:t>
            </w:r>
          </w:p>
          <w:p w:rsidR="00F51BED" w:rsidRDefault="00F51BED" w:rsidP="00367E7D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F51BE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Laïcité </w:t>
            </w:r>
          </w:p>
          <w:p w:rsidR="00BE4527" w:rsidRPr="00BE4527" w:rsidRDefault="00BE4527" w:rsidP="00367E7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Le droit et la règle : </w:t>
            </w:r>
          </w:p>
          <w:p w:rsidR="00F51BED" w:rsidRPr="00F51BED" w:rsidRDefault="00F51BED" w:rsidP="00367E7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1B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Egalité filles/garçons, mixité</w:t>
            </w:r>
          </w:p>
          <w:p w:rsidR="00F51BED" w:rsidRPr="00F51BED" w:rsidRDefault="00F51BED" w:rsidP="00367E7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1B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 handicap (loi de 2005)</w:t>
            </w:r>
          </w:p>
          <w:p w:rsidR="00F51BED" w:rsidRPr="006F0C97" w:rsidRDefault="00F51BED" w:rsidP="00367E7D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51BE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Le droit à l’éducation</w:t>
            </w:r>
          </w:p>
          <w:p w:rsidR="00F51BED" w:rsidRDefault="00F51BED" w:rsidP="00367E7D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F51BED" w:rsidRDefault="00F51BED" w:rsidP="00367E7D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1758C" w:rsidRDefault="0081758C" w:rsidP="00367E7D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E30E0" w:rsidRDefault="006E30E0" w:rsidP="00367E7D">
            <w:pPr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</w:p>
          <w:p w:rsidR="00305CA0" w:rsidRDefault="00305CA0" w:rsidP="00305CA0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45D9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Travail s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ur le choix et sa justification</w:t>
            </w:r>
            <w:r w:rsidRPr="00345D9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, sur les règles de la discussion de groupe, sur l’argumentation</w:t>
            </w:r>
          </w:p>
          <w:p w:rsidR="00305CA0" w:rsidRPr="00345D95" w:rsidRDefault="00305CA0" w:rsidP="00305CA0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45D9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Les critères du jugement moral : le bien, le mal, le juste, l’injuste</w:t>
            </w:r>
          </w:p>
          <w:p w:rsidR="00305CA0" w:rsidRDefault="00305CA0" w:rsidP="00367E7D">
            <w:pPr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</w:p>
          <w:p w:rsidR="00305CA0" w:rsidRDefault="0022071D" w:rsidP="00305CA0">
            <w:pPr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  <w:r w:rsidRPr="00CB606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  <w:t>Identifier et exprimer en les régulant ses émotions et ses sentiments.</w:t>
            </w:r>
          </w:p>
          <w:p w:rsidR="0022071D" w:rsidRPr="00836AA2" w:rsidRDefault="00305CA0" w:rsidP="00305CA0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  <w:t>E</w:t>
            </w:r>
            <w:r w:rsidR="0022071D" w:rsidRPr="00836AA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  <w:t>tre capable d'écoute et d'empathie.</w:t>
            </w:r>
          </w:p>
          <w:p w:rsidR="008D48D1" w:rsidRDefault="008D48D1" w:rsidP="00367E7D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51BED" w:rsidRPr="00F51BED" w:rsidRDefault="00F51BED" w:rsidP="00367E7D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51BE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Les droits et les devoirs de :</w:t>
            </w:r>
          </w:p>
          <w:p w:rsidR="00F51BED" w:rsidRPr="00F51BED" w:rsidRDefault="00F51BED" w:rsidP="00367E7D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51BE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 l’élève</w:t>
            </w:r>
          </w:p>
          <w:p w:rsidR="00F51BED" w:rsidRPr="00F51BED" w:rsidRDefault="00F51BED" w:rsidP="00367E7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1B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Les différents contextes d’obéissance aux règles, le </w:t>
            </w:r>
            <w:r w:rsidRPr="00F51BE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RI</w:t>
            </w:r>
            <w:r w:rsidRPr="00F51B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les sanctions </w:t>
            </w:r>
          </w:p>
          <w:p w:rsidR="00F51BED" w:rsidRDefault="00F51BED" w:rsidP="00367E7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1B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Les valeurs et les normes</w:t>
            </w:r>
          </w:p>
          <w:p w:rsidR="00F51BED" w:rsidRDefault="00F51BED" w:rsidP="00367E7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70EA6" w:rsidRDefault="00070EA6" w:rsidP="00367E7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F78EE" w:rsidRDefault="00AF78EE" w:rsidP="00367E7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70EA6" w:rsidRDefault="00070EA6" w:rsidP="00367E7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32B06" w:rsidRDefault="00F32B06" w:rsidP="00367E7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05CA0" w:rsidRDefault="00305CA0" w:rsidP="00367E7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05CA0" w:rsidRDefault="00305CA0" w:rsidP="00367E7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05CA0" w:rsidRDefault="00305CA0" w:rsidP="00367E7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05CA0" w:rsidRDefault="00305CA0" w:rsidP="00367E7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05CA0" w:rsidRDefault="00305CA0" w:rsidP="00367E7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757A3" w:rsidRDefault="002757A3" w:rsidP="00367E7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Evocation des principes de la démocratie représentative</w:t>
            </w:r>
          </w:p>
          <w:p w:rsidR="008D48D1" w:rsidRDefault="008D48D1" w:rsidP="00367E7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8D48D1" w:rsidRDefault="008D48D1" w:rsidP="00367E7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AF78EE" w:rsidRDefault="00AF78EE" w:rsidP="00367E7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F32B06" w:rsidRDefault="00F32B06" w:rsidP="00367E7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F51BED" w:rsidRDefault="00F51BED" w:rsidP="00367E7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F51BED">
              <w:rPr>
                <w:rFonts w:ascii="Times New Roman" w:hAnsi="Times New Roman" w:cs="Times New Roman"/>
                <w:color w:val="FF0000"/>
              </w:rPr>
              <w:t>Valeurs</w:t>
            </w:r>
            <w:r w:rsidR="00305CA0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 xml:space="preserve">: liberté, égalité, </w:t>
            </w:r>
            <w:r w:rsidR="00305CA0">
              <w:rPr>
                <w:rFonts w:ascii="Times New Roman" w:hAnsi="Times New Roman" w:cs="Times New Roman"/>
                <w:color w:val="FF0000"/>
              </w:rPr>
              <w:t xml:space="preserve">fraternité, </w:t>
            </w:r>
            <w:r>
              <w:rPr>
                <w:rFonts w:ascii="Times New Roman" w:hAnsi="Times New Roman" w:cs="Times New Roman"/>
                <w:color w:val="FF0000"/>
              </w:rPr>
              <w:t>laïcité</w:t>
            </w:r>
          </w:p>
          <w:p w:rsidR="0070647C" w:rsidRDefault="0070647C" w:rsidP="00367E7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0647C" w:rsidRDefault="0070647C" w:rsidP="00367E7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0647C" w:rsidRDefault="0070647C" w:rsidP="00367E7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F32B06" w:rsidRDefault="00F32B06" w:rsidP="00367E7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86371A" w:rsidRDefault="0086371A" w:rsidP="00367E7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C01BE8" w:rsidRDefault="00C01BE8" w:rsidP="00367E7D">
            <w:pPr>
              <w:jc w:val="both"/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</w:p>
          <w:p w:rsidR="0091660A" w:rsidRDefault="0091660A" w:rsidP="00C01BE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1660A" w:rsidRDefault="0091660A" w:rsidP="00C01BE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1660A" w:rsidRDefault="0091660A" w:rsidP="00C01BE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01BE8" w:rsidRDefault="00596733" w:rsidP="00C01BE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</w:t>
            </w:r>
            <w:r w:rsidR="00C01BE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vocation des principes de la démocratie représentative</w:t>
            </w:r>
          </w:p>
          <w:p w:rsidR="00C01BE8" w:rsidRDefault="00C01BE8" w:rsidP="00367E7D">
            <w:pPr>
              <w:jc w:val="both"/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L’engagement :</w:t>
            </w:r>
          </w:p>
          <w:p w:rsidR="0070647C" w:rsidRDefault="0070647C" w:rsidP="00367E7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0647C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La participation démocratique</w:t>
            </w:r>
            <w:r w:rsidRPr="0070647C">
              <w:rPr>
                <w:rFonts w:ascii="Times New Roman" w:hAnsi="Times New Roman" w:cs="Times New Roman"/>
                <w:b/>
                <w:color w:val="F79646" w:themeColor="accent6"/>
                <w:sz w:val="20"/>
                <w:szCs w:val="20"/>
              </w:rPr>
              <w:t>, le vote</w:t>
            </w:r>
          </w:p>
          <w:p w:rsidR="00C01BE8" w:rsidRDefault="00C01BE8" w:rsidP="00367E7D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C01BE8" w:rsidRPr="00C01BE8" w:rsidRDefault="00C01BE8" w:rsidP="00C01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BE8" w:rsidRPr="00C01BE8" w:rsidRDefault="00C01BE8" w:rsidP="00C01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BE8" w:rsidRPr="00C01BE8" w:rsidRDefault="00C01BE8" w:rsidP="00C01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BE8" w:rsidRPr="00C01BE8" w:rsidRDefault="00C01BE8" w:rsidP="00C01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BE8" w:rsidRPr="00C01BE8" w:rsidRDefault="00C01BE8" w:rsidP="00C01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BE8" w:rsidRPr="00C01BE8" w:rsidRDefault="00C01BE8" w:rsidP="00C01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BE8" w:rsidRPr="00C01BE8" w:rsidRDefault="00C01BE8" w:rsidP="00C01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BE8" w:rsidRPr="00C01BE8" w:rsidRDefault="00C01BE8" w:rsidP="00C01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BE8" w:rsidRPr="00C01BE8" w:rsidRDefault="00C01BE8" w:rsidP="00C01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BE8" w:rsidRPr="00C01BE8" w:rsidRDefault="00C01BE8" w:rsidP="00C01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BE8" w:rsidRPr="00C01BE8" w:rsidRDefault="00C01BE8" w:rsidP="00C01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BE8" w:rsidRPr="00C01BE8" w:rsidRDefault="00C01BE8" w:rsidP="00C01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BED" w:rsidRPr="00C01BE8" w:rsidRDefault="00F51BED" w:rsidP="00C01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10D2" w:rsidRDefault="002610D2" w:rsidP="00367E7D">
      <w:pPr>
        <w:jc w:val="both"/>
        <w:rPr>
          <w:b/>
        </w:rPr>
      </w:pPr>
    </w:p>
    <w:p w:rsidR="00C01BE8" w:rsidRDefault="00C01BE8" w:rsidP="00367E7D">
      <w:pPr>
        <w:jc w:val="both"/>
        <w:rPr>
          <w:b/>
          <w:color w:val="FFFFFF" w:themeColor="background1"/>
        </w:rPr>
      </w:pPr>
      <w:r>
        <w:rPr>
          <w:b/>
          <w:noProof/>
          <w:color w:val="FFFFFF" w:themeColor="background1"/>
          <w:lang w:eastAsia="fr-FR"/>
        </w:rPr>
        <w:drawing>
          <wp:anchor distT="0" distB="0" distL="114300" distR="114300" simplePos="0" relativeHeight="251659264" behindDoc="1" locked="0" layoutInCell="1" allowOverlap="1" wp14:anchorId="2B70C107" wp14:editId="1FA9FF43">
            <wp:simplePos x="0" y="0"/>
            <wp:positionH relativeFrom="column">
              <wp:posOffset>340360</wp:posOffset>
            </wp:positionH>
            <wp:positionV relativeFrom="paragraph">
              <wp:posOffset>167640</wp:posOffset>
            </wp:positionV>
            <wp:extent cx="696595" cy="468630"/>
            <wp:effectExtent l="76200" t="133350" r="65405" b="140970"/>
            <wp:wrapNone/>
            <wp:docPr id="2" name="Image 2" descr="C:\Users\M.CHERRE\AppData\Local\Microsoft\Windows\Temporary Internet Files\Content.IE5\KK6X17OA\h4pDaiSwy9cGLY7ym-5N_PFG840@133x9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M.CHERRE\AppData\Local\Microsoft\Windows\Temporary Internet Files\Content.IE5\KK6X17OA\h4pDaiSwy9cGLY7ym-5N_PFG840@133x90[1]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546618">
                      <a:off x="0" y="0"/>
                      <a:ext cx="69659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97EBAF" wp14:editId="1A39835A">
                <wp:simplePos x="0" y="0"/>
                <wp:positionH relativeFrom="column">
                  <wp:posOffset>1464310</wp:posOffset>
                </wp:positionH>
                <wp:positionV relativeFrom="paragraph">
                  <wp:posOffset>36195</wp:posOffset>
                </wp:positionV>
                <wp:extent cx="2994025" cy="340360"/>
                <wp:effectExtent l="0" t="0" r="15875" b="2159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02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BE8" w:rsidRPr="00A21A73" w:rsidRDefault="00C01BE8">
                            <w:pPr>
                              <w:rPr>
                                <w:b/>
                              </w:rPr>
                            </w:pPr>
                            <w:r w:rsidRPr="00A21A73">
                              <w:rPr>
                                <w:b/>
                              </w:rPr>
                              <w:t>Tableau préparatoire à la rédaction du scénario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15.3pt;margin-top:2.85pt;width:235.75pt;height:2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">
                <v:textbox>
                  <w:txbxContent>
                    <w:p w:rsidR="00C01BE8" w:rsidRPr="00A21A73" w:rsidRDefault="00C01BE8">
                      <w:pPr>
                        <w:rPr>
                          <w:b/>
                        </w:rPr>
                      </w:pPr>
                      <w:r w:rsidRPr="00A21A73">
                        <w:rPr>
                          <w:b/>
                        </w:rPr>
                        <w:t>Tableau préparatoire à la rédaction du scénario</w:t>
                      </w:r>
                    </w:p>
                  </w:txbxContent>
                </v:textbox>
              </v:shape>
            </w:pict>
          </mc:Fallback>
        </mc:AlternateContent>
      </w:r>
      <w:r w:rsidRPr="00C01BE8">
        <w:rPr>
          <w:b/>
          <w:color w:val="FFFFFF" w:themeColor="background1"/>
          <w:highlight w:val="darkMagenta"/>
        </w:rPr>
        <w:t>Annexe 1</w:t>
      </w:r>
    </w:p>
    <w:p w:rsidR="00C01BE8" w:rsidRDefault="00C01BE8" w:rsidP="00367E7D">
      <w:pPr>
        <w:jc w:val="both"/>
        <w:rPr>
          <w:b/>
          <w:color w:val="FFFFFF" w:themeColor="background1"/>
        </w:rPr>
      </w:pPr>
    </w:p>
    <w:p w:rsidR="00C01BE8" w:rsidRDefault="00C01BE8" w:rsidP="00367E7D">
      <w:pPr>
        <w:jc w:val="both"/>
        <w:rPr>
          <w:b/>
          <w:color w:val="FFFFFF" w:themeColor="background1"/>
        </w:rPr>
      </w:pPr>
    </w:p>
    <w:p w:rsidR="00C01BE8" w:rsidRDefault="00C01BE8" w:rsidP="00367E7D">
      <w:pPr>
        <w:jc w:val="both"/>
        <w:rPr>
          <w:b/>
          <w:color w:val="FFFFFF" w:themeColor="background1"/>
        </w:rPr>
      </w:pPr>
    </w:p>
    <w:tbl>
      <w:tblPr>
        <w:tblpPr w:leftFromText="141" w:rightFromText="141" w:vertAnchor="text" w:horzAnchor="margin" w:tblpXSpec="center" w:tblpY="-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C01BE8" w:rsidRPr="00A21A73" w:rsidTr="00226D95">
        <w:tc>
          <w:tcPr>
            <w:tcW w:w="10349" w:type="dxa"/>
            <w:shd w:val="clear" w:color="auto" w:fill="auto"/>
          </w:tcPr>
          <w:p w:rsidR="00C01BE8" w:rsidRPr="00A21A73" w:rsidRDefault="00C01BE8" w:rsidP="00226D95">
            <w:pPr>
              <w:tabs>
                <w:tab w:val="left" w:pos="1816"/>
              </w:tabs>
              <w:rPr>
                <w:b/>
                <w:u w:val="single"/>
              </w:rPr>
            </w:pPr>
            <w:r w:rsidRPr="00A21A73">
              <w:rPr>
                <w:b/>
                <w:u w:val="single"/>
              </w:rPr>
              <w:t>Le choix du thème</w:t>
            </w:r>
          </w:p>
          <w:p w:rsidR="00C01BE8" w:rsidRPr="00A21A73" w:rsidRDefault="00C01BE8" w:rsidP="00226D95">
            <w:pPr>
              <w:tabs>
                <w:tab w:val="left" w:pos="1816"/>
              </w:tabs>
              <w:rPr>
                <w:b/>
              </w:rPr>
            </w:pPr>
            <w:r>
              <w:rPr>
                <w:b/>
              </w:rPr>
              <w:t>S</w:t>
            </w:r>
            <w:r w:rsidRPr="00A21A73">
              <w:rPr>
                <w:b/>
              </w:rPr>
              <w:t xml:space="preserve">ituation </w:t>
            </w:r>
            <w:r>
              <w:rPr>
                <w:b/>
              </w:rPr>
              <w:t xml:space="preserve">problème </w:t>
            </w:r>
            <w:r w:rsidRPr="00A21A73">
              <w:rPr>
                <w:b/>
              </w:rPr>
              <w:t>choisie par le groupe :</w:t>
            </w:r>
          </w:p>
          <w:p w:rsidR="00C01BE8" w:rsidRDefault="00C01BE8" w:rsidP="00C01BE8">
            <w:pPr>
              <w:tabs>
                <w:tab w:val="left" w:pos="1816"/>
              </w:tabs>
              <w:rPr>
                <w:b/>
              </w:rPr>
            </w:pPr>
          </w:p>
          <w:p w:rsidR="00C01BE8" w:rsidRPr="00A21A73" w:rsidRDefault="00C01BE8" w:rsidP="00C01BE8">
            <w:pPr>
              <w:tabs>
                <w:tab w:val="left" w:pos="1816"/>
              </w:tabs>
              <w:rPr>
                <w:b/>
              </w:rPr>
            </w:pPr>
            <w:r w:rsidRPr="00A21A73">
              <w:rPr>
                <w:b/>
              </w:rPr>
              <w:t>Où et quand se déroule l’action ?</w:t>
            </w:r>
          </w:p>
          <w:p w:rsidR="00C01BE8" w:rsidRPr="00A21A73" w:rsidRDefault="00C01BE8" w:rsidP="00C01BE8">
            <w:pPr>
              <w:tabs>
                <w:tab w:val="left" w:pos="1816"/>
              </w:tabs>
              <w:rPr>
                <w:b/>
              </w:rPr>
            </w:pPr>
          </w:p>
          <w:p w:rsidR="00C01BE8" w:rsidRDefault="00C01BE8" w:rsidP="00226D95">
            <w:pPr>
              <w:tabs>
                <w:tab w:val="left" w:pos="1816"/>
              </w:tabs>
              <w:rPr>
                <w:b/>
              </w:rPr>
            </w:pPr>
            <w:r>
              <w:rPr>
                <w:b/>
              </w:rPr>
              <w:t xml:space="preserve">Résumé du déroulement de la saynète : </w:t>
            </w:r>
          </w:p>
          <w:p w:rsidR="00C01BE8" w:rsidRPr="00A21A73" w:rsidRDefault="00C01BE8" w:rsidP="00226D95">
            <w:pPr>
              <w:tabs>
                <w:tab w:val="left" w:pos="1816"/>
              </w:tabs>
            </w:pPr>
          </w:p>
        </w:tc>
      </w:tr>
      <w:tr w:rsidR="00C01BE8" w:rsidRPr="00A21A73" w:rsidTr="00226D95">
        <w:tc>
          <w:tcPr>
            <w:tcW w:w="10349" w:type="dxa"/>
            <w:shd w:val="clear" w:color="auto" w:fill="auto"/>
          </w:tcPr>
          <w:p w:rsidR="00C01BE8" w:rsidRPr="00A21A73" w:rsidRDefault="00C01BE8" w:rsidP="00226D95">
            <w:pPr>
              <w:tabs>
                <w:tab w:val="left" w:pos="1816"/>
              </w:tabs>
              <w:rPr>
                <w:b/>
                <w:u w:val="single"/>
              </w:rPr>
            </w:pPr>
            <w:r w:rsidRPr="00A21A73">
              <w:rPr>
                <w:b/>
                <w:u w:val="single"/>
              </w:rPr>
              <w:t>Qui fait quoi ?</w:t>
            </w:r>
          </w:p>
          <w:p w:rsidR="00C01BE8" w:rsidRPr="00A21A73" w:rsidRDefault="00C01BE8" w:rsidP="00226D95">
            <w:pPr>
              <w:pStyle w:val="Paragraphedeliste"/>
              <w:numPr>
                <w:ilvl w:val="0"/>
                <w:numId w:val="1"/>
              </w:numPr>
              <w:tabs>
                <w:tab w:val="left" w:pos="1816"/>
              </w:tabs>
              <w:rPr>
                <w:b/>
              </w:rPr>
            </w:pPr>
            <w:r w:rsidRPr="00A21A73">
              <w:rPr>
                <w:b/>
              </w:rPr>
              <w:t xml:space="preserve">Acteur :                                                     Rôle : </w:t>
            </w:r>
          </w:p>
          <w:p w:rsidR="00C01BE8" w:rsidRPr="00A21A73" w:rsidRDefault="00C01BE8" w:rsidP="00226D95">
            <w:pPr>
              <w:pStyle w:val="Paragraphedeliste"/>
              <w:tabs>
                <w:tab w:val="left" w:pos="1816"/>
              </w:tabs>
              <w:rPr>
                <w:b/>
              </w:rPr>
            </w:pPr>
          </w:p>
          <w:p w:rsidR="00C01BE8" w:rsidRPr="00A21A73" w:rsidRDefault="00C01BE8" w:rsidP="00226D95">
            <w:pPr>
              <w:pStyle w:val="Paragraphedeliste"/>
              <w:numPr>
                <w:ilvl w:val="0"/>
                <w:numId w:val="1"/>
              </w:numPr>
              <w:tabs>
                <w:tab w:val="left" w:pos="1816"/>
              </w:tabs>
              <w:rPr>
                <w:b/>
              </w:rPr>
            </w:pPr>
            <w:r w:rsidRPr="00A21A73">
              <w:rPr>
                <w:b/>
              </w:rPr>
              <w:t xml:space="preserve">Acteur :                                                     Rôle : </w:t>
            </w:r>
          </w:p>
          <w:p w:rsidR="00C01BE8" w:rsidRPr="00A21A73" w:rsidRDefault="00C01BE8" w:rsidP="00226D95">
            <w:pPr>
              <w:pStyle w:val="Paragraphedeliste"/>
              <w:tabs>
                <w:tab w:val="left" w:pos="1816"/>
              </w:tabs>
              <w:rPr>
                <w:b/>
              </w:rPr>
            </w:pPr>
          </w:p>
          <w:p w:rsidR="00C01BE8" w:rsidRPr="00A21A73" w:rsidRDefault="00C01BE8" w:rsidP="00226D95">
            <w:pPr>
              <w:pStyle w:val="Paragraphedeliste"/>
              <w:numPr>
                <w:ilvl w:val="0"/>
                <w:numId w:val="1"/>
              </w:numPr>
              <w:tabs>
                <w:tab w:val="left" w:pos="1816"/>
              </w:tabs>
              <w:rPr>
                <w:b/>
              </w:rPr>
            </w:pPr>
            <w:r w:rsidRPr="00A21A73">
              <w:rPr>
                <w:b/>
              </w:rPr>
              <w:t xml:space="preserve">Acteur :                                                     Rôle : </w:t>
            </w:r>
          </w:p>
          <w:p w:rsidR="00C01BE8" w:rsidRPr="00A21A73" w:rsidRDefault="00C01BE8" w:rsidP="00226D95">
            <w:pPr>
              <w:pStyle w:val="Paragraphedeliste"/>
              <w:tabs>
                <w:tab w:val="left" w:pos="1816"/>
              </w:tabs>
              <w:rPr>
                <w:b/>
              </w:rPr>
            </w:pPr>
          </w:p>
          <w:p w:rsidR="00C01BE8" w:rsidRPr="00A21A73" w:rsidRDefault="00C01BE8" w:rsidP="00226D95">
            <w:pPr>
              <w:pStyle w:val="Paragraphedeliste"/>
              <w:numPr>
                <w:ilvl w:val="0"/>
                <w:numId w:val="1"/>
              </w:numPr>
              <w:tabs>
                <w:tab w:val="left" w:pos="1816"/>
              </w:tabs>
              <w:rPr>
                <w:b/>
              </w:rPr>
            </w:pPr>
            <w:r w:rsidRPr="00A21A73">
              <w:rPr>
                <w:b/>
              </w:rPr>
              <w:t>Acteur :                                                     Rôle :</w:t>
            </w:r>
          </w:p>
          <w:p w:rsidR="00C01BE8" w:rsidRPr="00A21A73" w:rsidRDefault="00C01BE8" w:rsidP="00226D95">
            <w:pPr>
              <w:pStyle w:val="Paragraphedeliste"/>
              <w:tabs>
                <w:tab w:val="left" w:pos="1816"/>
              </w:tabs>
              <w:rPr>
                <w:b/>
              </w:rPr>
            </w:pPr>
          </w:p>
          <w:p w:rsidR="00C01BE8" w:rsidRPr="00A21A73" w:rsidRDefault="00C01BE8" w:rsidP="00226D95">
            <w:pPr>
              <w:pStyle w:val="Paragraphedeliste"/>
              <w:numPr>
                <w:ilvl w:val="0"/>
                <w:numId w:val="1"/>
              </w:numPr>
              <w:tabs>
                <w:tab w:val="left" w:pos="1816"/>
              </w:tabs>
              <w:rPr>
                <w:b/>
              </w:rPr>
            </w:pPr>
            <w:r w:rsidRPr="00A21A73">
              <w:rPr>
                <w:b/>
              </w:rPr>
              <w:t xml:space="preserve">Acteur :                                                     Rôle : </w:t>
            </w:r>
          </w:p>
          <w:p w:rsidR="00C01BE8" w:rsidRPr="00A21A73" w:rsidRDefault="00C01BE8" w:rsidP="00226D95">
            <w:pPr>
              <w:pStyle w:val="Paragraphedeliste"/>
              <w:tabs>
                <w:tab w:val="left" w:pos="1816"/>
              </w:tabs>
              <w:rPr>
                <w:b/>
              </w:rPr>
            </w:pPr>
          </w:p>
        </w:tc>
      </w:tr>
    </w:tbl>
    <w:p w:rsidR="00C01BE8" w:rsidRDefault="00C01BE8" w:rsidP="00367E7D">
      <w:pPr>
        <w:jc w:val="both"/>
        <w:rPr>
          <w:b/>
          <w:color w:val="FFFFFF" w:themeColor="background1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  <w:highlight w:val="darkMagenta"/>
        </w:rPr>
      </w:pPr>
    </w:p>
    <w:p w:rsidR="00C01BE8" w:rsidRDefault="00C01BE8" w:rsidP="00367E7D">
      <w:pPr>
        <w:jc w:val="both"/>
        <w:rPr>
          <w:b/>
          <w:color w:val="FFFFFF" w:themeColor="background1"/>
        </w:rPr>
      </w:pPr>
      <w:r w:rsidRPr="00C01BE8">
        <w:rPr>
          <w:b/>
          <w:color w:val="FFFFFF" w:themeColor="background1"/>
          <w:highlight w:val="darkMagenta"/>
        </w:rPr>
        <w:t>Annexe 2</w:t>
      </w:r>
    </w:p>
    <w:p w:rsidR="00C01BE8" w:rsidRDefault="00C01BE8" w:rsidP="00367E7D">
      <w:pPr>
        <w:jc w:val="both"/>
        <w:rPr>
          <w:b/>
          <w:color w:val="FFFFFF" w:themeColor="background1"/>
        </w:rPr>
      </w:pPr>
    </w:p>
    <w:p w:rsidR="00C01BE8" w:rsidRDefault="00C01BE8" w:rsidP="00C01BE8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DBD0A" wp14:editId="0319ECE6">
                <wp:simplePos x="0" y="0"/>
                <wp:positionH relativeFrom="column">
                  <wp:posOffset>20918</wp:posOffset>
                </wp:positionH>
                <wp:positionV relativeFrom="paragraph">
                  <wp:posOffset>-73286</wp:posOffset>
                </wp:positionV>
                <wp:extent cx="2073835" cy="274955"/>
                <wp:effectExtent l="0" t="0" r="22225" b="1079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83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BE8" w:rsidRDefault="00C01BE8" w:rsidP="00C01BE8">
                            <w:r>
                              <w:t xml:space="preserve">Je découvre une situation vécue.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.65pt;margin-top:-5.75pt;width:163.3pt;height:2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">
                <v:textbox>
                  <w:txbxContent>
                    <w:p w:rsidR="00C01BE8" w:rsidRDefault="00C01BE8" w:rsidP="00C01BE8">
                      <w:r>
                        <w:t xml:space="preserve">Je découvre une situation vécue. </w:t>
                      </w:r>
                    </w:p>
                  </w:txbxContent>
                </v:textbox>
              </v:shape>
            </w:pict>
          </mc:Fallback>
        </mc:AlternateContent>
      </w:r>
    </w:p>
    <w:p w:rsidR="00C01BE8" w:rsidRPr="005007E6" w:rsidRDefault="00C01BE8" w:rsidP="00C01BE8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</w:pPr>
      <w:r w:rsidRPr="005007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>Christophe Lemaitre : contre le harcèlement, «il faut absolument rompre la loi du silence»</w:t>
      </w:r>
    </w:p>
    <w:p w:rsidR="00C01BE8" w:rsidRPr="005007E6" w:rsidRDefault="00C01BE8" w:rsidP="00C01BE8">
      <w:pPr>
        <w:rPr>
          <w:rFonts w:ascii="Times New Roman" w:eastAsia="Times New Roman" w:hAnsi="Times New Roman" w:cs="Times New Roman"/>
          <w:lang w:eastAsia="fr-FR"/>
        </w:rPr>
      </w:pPr>
      <w:r w:rsidRPr="005007E6">
        <w:rPr>
          <w:rFonts w:ascii="Times New Roman" w:eastAsia="Times New Roman" w:hAnsi="Times New Roman" w:cs="Times New Roman"/>
          <w:lang w:eastAsia="fr-FR"/>
        </w:rPr>
        <w:t xml:space="preserve">Par </w:t>
      </w:r>
      <w:hyperlink r:id="rId7" w:anchor="auteur" w:history="1">
        <w:r w:rsidRPr="005007E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 xml:space="preserve">Caroline </w:t>
        </w:r>
        <w:proofErr w:type="spellStart"/>
        <w:r w:rsidRPr="005007E6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Beyer</w:t>
        </w:r>
        <w:proofErr w:type="spellEnd"/>
      </w:hyperlink>
      <w:r w:rsidRPr="005007E6">
        <w:rPr>
          <w:rFonts w:ascii="Times New Roman" w:eastAsia="Times New Roman" w:hAnsi="Times New Roman" w:cs="Times New Roman"/>
          <w:lang w:eastAsia="fr-FR"/>
        </w:rPr>
        <w:t xml:space="preserve"> , p</w:t>
      </w:r>
      <w:r>
        <w:rPr>
          <w:rFonts w:ascii="Times New Roman" w:eastAsia="Times New Roman" w:hAnsi="Times New Roman" w:cs="Times New Roman"/>
          <w:lang w:eastAsia="fr-FR"/>
        </w:rPr>
        <w:t>ublié le 26/11/2013 à 13:16</w:t>
      </w:r>
      <w:r w:rsidRPr="005007E6">
        <w:rPr>
          <w:rFonts w:ascii="Times New Roman" w:eastAsia="Times New Roman" w:hAnsi="Times New Roman" w:cs="Times New Roman"/>
          <w:lang w:eastAsia="fr-FR"/>
        </w:rPr>
        <w:t>, mis à jour le 26/11/2013 à 15:08</w:t>
      </w:r>
    </w:p>
    <w:p w:rsidR="00C01BE8" w:rsidRPr="005007E6" w:rsidRDefault="00C01BE8" w:rsidP="00C01BE8">
      <w:pPr>
        <w:rPr>
          <w:rFonts w:ascii="Times New Roman" w:eastAsia="Times New Roman" w:hAnsi="Times New Roman" w:cs="Times New Roman"/>
          <w:lang w:eastAsia="fr-FR"/>
        </w:rPr>
      </w:pPr>
    </w:p>
    <w:p w:rsidR="00C01BE8" w:rsidRDefault="00C01BE8" w:rsidP="00C01BE8">
      <w:pPr>
        <w:rPr>
          <w:rFonts w:ascii="Times New Roman" w:eastAsia="Times New Roman" w:hAnsi="Times New Roman" w:cs="Times New Roman"/>
          <w:lang w:eastAsia="fr-FR"/>
        </w:rPr>
      </w:pPr>
      <w:r w:rsidRPr="005007E6">
        <w:rPr>
          <w:rFonts w:ascii="Times New Roman" w:eastAsia="Times New Roman" w:hAnsi="Times New Roman" w:cs="Times New Roman"/>
          <w:lang w:eastAsia="fr-FR"/>
        </w:rPr>
        <w:t xml:space="preserve">INTERVIEW - À 23 ans, le champion d'Europe d'athlétisme est avec Chimène </w:t>
      </w:r>
      <w:proofErr w:type="spellStart"/>
      <w:r w:rsidRPr="005007E6">
        <w:rPr>
          <w:rFonts w:ascii="Times New Roman" w:eastAsia="Times New Roman" w:hAnsi="Times New Roman" w:cs="Times New Roman"/>
          <w:lang w:eastAsia="fr-FR"/>
        </w:rPr>
        <w:t>Badi</w:t>
      </w:r>
      <w:proofErr w:type="spellEnd"/>
      <w:r w:rsidRPr="005007E6">
        <w:rPr>
          <w:rFonts w:ascii="Times New Roman" w:eastAsia="Times New Roman" w:hAnsi="Times New Roman" w:cs="Times New Roman"/>
          <w:lang w:eastAsia="fr-FR"/>
        </w:rPr>
        <w:t xml:space="preserve"> l'un des ambassadeurs</w:t>
      </w:r>
      <w:r>
        <w:rPr>
          <w:rFonts w:ascii="Times New Roman" w:eastAsia="Times New Roman" w:hAnsi="Times New Roman" w:cs="Times New Roman"/>
          <w:vertAlign w:val="superscript"/>
          <w:lang w:eastAsia="fr-FR"/>
        </w:rPr>
        <w:t>1</w:t>
      </w:r>
      <w:r w:rsidRPr="005007E6">
        <w:rPr>
          <w:rFonts w:ascii="Times New Roman" w:eastAsia="Times New Roman" w:hAnsi="Times New Roman" w:cs="Times New Roman"/>
          <w:lang w:eastAsia="fr-FR"/>
        </w:rPr>
        <w:t xml:space="preserve"> de la campagne gouvernementale contre le harcèlement.</w:t>
      </w:r>
    </w:p>
    <w:p w:rsidR="00C01BE8" w:rsidRPr="005007E6" w:rsidRDefault="00C01BE8" w:rsidP="00C01BE8">
      <w:pPr>
        <w:rPr>
          <w:rFonts w:ascii="Times New Roman" w:eastAsia="Times New Roman" w:hAnsi="Times New Roman" w:cs="Times New Roman"/>
          <w:lang w:eastAsia="fr-FR"/>
        </w:rPr>
      </w:pPr>
    </w:p>
    <w:p w:rsidR="000075D2" w:rsidRDefault="000075D2" w:rsidP="00C01BE8">
      <w:pPr>
        <w:rPr>
          <w:rFonts w:ascii="Times New Roman" w:eastAsia="Times New Roman" w:hAnsi="Times New Roman" w:cs="Times New Roman"/>
          <w:lang w:eastAsia="fr-FR"/>
        </w:rPr>
      </w:pPr>
      <w:hyperlink r:id="rId8" w:history="1">
        <w:r w:rsidRPr="00D53F1B">
          <w:rPr>
            <w:rStyle w:val="Lienhypertexte"/>
            <w:rFonts w:ascii="Times New Roman" w:eastAsia="Times New Roman" w:hAnsi="Times New Roman" w:cs="Times New Roman"/>
            <w:lang w:eastAsia="fr-FR"/>
          </w:rPr>
          <w:t>http://www.lefigaro.fr/actualite-france/2013/11/26/01016-2</w:t>
        </w:r>
        <w:r w:rsidRPr="00D53F1B">
          <w:rPr>
            <w:rStyle w:val="Lienhypertexte"/>
            <w:rFonts w:ascii="Times New Roman" w:eastAsia="Times New Roman" w:hAnsi="Times New Roman" w:cs="Times New Roman"/>
            <w:lang w:eastAsia="fr-FR"/>
          </w:rPr>
          <w:t>0</w:t>
        </w:r>
        <w:r w:rsidRPr="00D53F1B">
          <w:rPr>
            <w:rStyle w:val="Lienhypertexte"/>
            <w:rFonts w:ascii="Times New Roman" w:eastAsia="Times New Roman" w:hAnsi="Times New Roman" w:cs="Times New Roman"/>
            <w:lang w:eastAsia="fr-FR"/>
          </w:rPr>
          <w:t>131126ARTFIG00350-christophe-lemaitre-contre-le-harcelement-il-faut-absolument-rompre-la-loi-du-silence.php</w:t>
        </w:r>
      </w:hyperlink>
      <w:r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C01BE8" w:rsidRDefault="00C01BE8" w:rsidP="00C01BE8">
      <w:pPr>
        <w:tabs>
          <w:tab w:val="left" w:pos="6527"/>
        </w:tabs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ab/>
      </w:r>
    </w:p>
    <w:p w:rsidR="00C01BE8" w:rsidRPr="005007E6" w:rsidRDefault="00C01BE8" w:rsidP="00C01BE8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418EC" wp14:editId="1F5D060E">
                <wp:simplePos x="0" y="0"/>
                <wp:positionH relativeFrom="column">
                  <wp:posOffset>3324</wp:posOffset>
                </wp:positionH>
                <wp:positionV relativeFrom="paragraph">
                  <wp:posOffset>48260</wp:posOffset>
                </wp:positionV>
                <wp:extent cx="2779059" cy="424329"/>
                <wp:effectExtent l="0" t="0" r="21590" b="139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9059" cy="424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BE8" w:rsidRDefault="00C01BE8" w:rsidP="00C01BE8">
                            <w:r>
                              <w:t>1 : un représentant</w:t>
                            </w:r>
                          </w:p>
                          <w:p w:rsidR="00C01BE8" w:rsidRDefault="00C01BE8" w:rsidP="00C01BE8">
                            <w:r>
                              <w:t>2 : un élève lambda : un élève quelconque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.25pt;margin-top:3.8pt;width:218.8pt;height:3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G5LQIAAFcEAAAOAAAAZHJzL2Uyb0RvYy54bWysVNtu2zAMfR+wfxD0vjhxk6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">
                <v:textbox>
                  <w:txbxContent>
                    <w:p w:rsidR="00C01BE8" w:rsidRDefault="00C01BE8" w:rsidP="00C01BE8">
                      <w:r>
                        <w:t>1 : un représentant</w:t>
                      </w:r>
                    </w:p>
                    <w:p w:rsidR="00C01BE8" w:rsidRDefault="00C01BE8" w:rsidP="00C01BE8">
                      <w:r>
                        <w:t>2 : un élève lambda : un élève quelconque</w:t>
                      </w:r>
                    </w:p>
                  </w:txbxContent>
                </v:textbox>
              </v:shape>
            </w:pict>
          </mc:Fallback>
        </mc:AlternateContent>
      </w:r>
    </w:p>
    <w:p w:rsidR="00C01BE8" w:rsidRPr="005007E6" w:rsidRDefault="000075D2" w:rsidP="00C01BE8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wwwwwwwwwwwwwww</w:t>
      </w:r>
      <w:proofErr w:type="spellEnd"/>
      <w:proofErr w:type="gramEnd"/>
    </w:p>
    <w:p w:rsidR="00C01BE8" w:rsidRDefault="00C01BE8" w:rsidP="00C01BE8"/>
    <w:p w:rsidR="00C01BE8" w:rsidRDefault="00DC4A7A" w:rsidP="00367E7D">
      <w:pPr>
        <w:jc w:val="both"/>
        <w:rPr>
          <w:b/>
          <w:color w:val="FFFFFF" w:themeColor="background1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EA7E3" wp14:editId="08DB9AEA">
                <wp:simplePos x="0" y="0"/>
                <wp:positionH relativeFrom="column">
                  <wp:posOffset>-33020</wp:posOffset>
                </wp:positionH>
                <wp:positionV relativeFrom="paragraph">
                  <wp:posOffset>78105</wp:posOffset>
                </wp:positionV>
                <wp:extent cx="6878955" cy="2808605"/>
                <wp:effectExtent l="0" t="0" r="17145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955" cy="280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BE8" w:rsidRDefault="00C01BE8" w:rsidP="00C01BE8">
                            <w:r>
                              <w:t>Lis attentivement cette interview du Journal en ligne Le Figaro.fr avant de répondre aux questions ci-dessous.</w:t>
                            </w:r>
                          </w:p>
                          <w:p w:rsidR="00C01BE8" w:rsidRDefault="00C01BE8" w:rsidP="00C01BE8">
                            <w:r>
                              <w:t>1) Qui est Christophe Lemaitre ?</w:t>
                            </w:r>
                          </w:p>
                          <w:p w:rsidR="00C01BE8" w:rsidRDefault="00C01BE8" w:rsidP="00C01BE8"/>
                          <w:p w:rsidR="00C01BE8" w:rsidRDefault="00C01BE8" w:rsidP="00C01BE8">
                            <w:r>
                              <w:t>2) D’après toi, le terme de harcèlement est-il approprié aux formes de violence dont Christophe Lemaitre a été victime ? Pourquoi ?</w:t>
                            </w:r>
                          </w:p>
                          <w:p w:rsidR="00C01BE8" w:rsidRDefault="00C01BE8" w:rsidP="00C01BE8"/>
                          <w:p w:rsidR="00C01BE8" w:rsidRDefault="00C01BE8" w:rsidP="00C01BE8">
                            <w:r>
                              <w:t>3) Comment a-t-il réagi face à ces formes de violence ?</w:t>
                            </w:r>
                          </w:p>
                          <w:p w:rsidR="00C01BE8" w:rsidRDefault="00C01BE8" w:rsidP="00C01BE8"/>
                          <w:p w:rsidR="00C01BE8" w:rsidRDefault="00C01BE8" w:rsidP="00C01BE8">
                            <w:r>
                              <w:t>4) Quel est le principal conseil qu’il donne aux victimes pour sortir d’une telle situation ?</w:t>
                            </w:r>
                          </w:p>
                          <w:p w:rsidR="00C01BE8" w:rsidRDefault="00C01BE8" w:rsidP="00C01BE8"/>
                          <w:p w:rsidR="00C01BE8" w:rsidRDefault="00C01BE8" w:rsidP="00C01BE8">
                            <w:r>
                              <w:t>5) Comment Christophe Lemaitre s’engage-t-il concrètement contre ces formes de violence ?</w:t>
                            </w:r>
                          </w:p>
                          <w:p w:rsidR="00C01BE8" w:rsidRDefault="00C01BE8" w:rsidP="00C01BE8"/>
                          <w:p w:rsidR="00C01BE8" w:rsidRPr="005E0F89" w:rsidRDefault="00C01BE8" w:rsidP="00C01BE8">
                            <w:pPr>
                              <w:tabs>
                                <w:tab w:val="left" w:pos="1701"/>
                              </w:tabs>
                            </w:pPr>
                            <w:r w:rsidRPr="005E0F89">
                              <w:t xml:space="preserve">6) Et toi, que ressens-tu face à ce témoignage ? </w:t>
                            </w:r>
                          </w:p>
                          <w:p w:rsidR="00C01BE8" w:rsidRPr="005E0F89" w:rsidRDefault="00C01BE8" w:rsidP="00C01BE8">
                            <w:pPr>
                              <w:pStyle w:val="Paragraphedeliste"/>
                              <w:tabs>
                                <w:tab w:val="left" w:pos="1701"/>
                              </w:tabs>
                              <w:ind w:left="1785"/>
                            </w:pPr>
                          </w:p>
                          <w:p w:rsidR="00C01BE8" w:rsidRPr="005E0F89" w:rsidRDefault="00C01BE8" w:rsidP="00C01BE8">
                            <w:pPr>
                              <w:tabs>
                                <w:tab w:val="left" w:pos="284"/>
                              </w:tabs>
                            </w:pPr>
                            <w:r w:rsidRPr="005E0F89">
                              <w:t>7) Comment pourrais-tu agir si tu étais témoin de telles violences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2.6pt;margin-top:6.15pt;width:541.65pt;height:22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">
                <v:textbox>
                  <w:txbxContent>
                    <w:p w:rsidR="00C01BE8" w:rsidRDefault="00C01BE8" w:rsidP="00C01BE8">
                      <w:r>
                        <w:t>Lis attentivement cette interview du Journal en ligne Le Figaro.fr avant de répondre aux questions ci-dessous.</w:t>
                      </w:r>
                    </w:p>
                    <w:p w:rsidR="00C01BE8" w:rsidRDefault="00C01BE8" w:rsidP="00C01BE8">
                      <w:r>
                        <w:t>1) Qui est Christophe Lemaitre ?</w:t>
                      </w:r>
                    </w:p>
                    <w:p w:rsidR="00C01BE8" w:rsidRDefault="00C01BE8" w:rsidP="00C01BE8"/>
                    <w:p w:rsidR="00C01BE8" w:rsidRDefault="00C01BE8" w:rsidP="00C01BE8">
                      <w:r>
                        <w:t>2) D’après toi, le terme de harcèlement est-il approprié aux formes de violence dont Christophe Lemaitre a été victime ? Pourquoi ?</w:t>
                      </w:r>
                    </w:p>
                    <w:p w:rsidR="00C01BE8" w:rsidRDefault="00C01BE8" w:rsidP="00C01BE8"/>
                    <w:p w:rsidR="00C01BE8" w:rsidRDefault="00C01BE8" w:rsidP="00C01BE8">
                      <w:r>
                        <w:t>3) Comment a-t-il réagi face à ces formes de violence ?</w:t>
                      </w:r>
                    </w:p>
                    <w:p w:rsidR="00C01BE8" w:rsidRDefault="00C01BE8" w:rsidP="00C01BE8"/>
                    <w:p w:rsidR="00C01BE8" w:rsidRDefault="00C01BE8" w:rsidP="00C01BE8">
                      <w:r>
                        <w:t>4) Quel est le principal conseil qu’il donne aux victimes pour sortir d’une telle situation ?</w:t>
                      </w:r>
                    </w:p>
                    <w:p w:rsidR="00C01BE8" w:rsidRDefault="00C01BE8" w:rsidP="00C01BE8"/>
                    <w:p w:rsidR="00C01BE8" w:rsidRDefault="00C01BE8" w:rsidP="00C01BE8">
                      <w:r>
                        <w:t>5) Comment Christophe Lemaitre s’engage-t-il concrètement contre ces formes de violence ?</w:t>
                      </w:r>
                    </w:p>
                    <w:p w:rsidR="00C01BE8" w:rsidRDefault="00C01BE8" w:rsidP="00C01BE8"/>
                    <w:p w:rsidR="00C01BE8" w:rsidRPr="005E0F89" w:rsidRDefault="00C01BE8" w:rsidP="00C01BE8">
                      <w:pPr>
                        <w:tabs>
                          <w:tab w:val="left" w:pos="1701"/>
                        </w:tabs>
                      </w:pPr>
                      <w:r w:rsidRPr="005E0F89">
                        <w:t xml:space="preserve">6) Et toi, que ressens-tu face à ce témoignage ? </w:t>
                      </w:r>
                    </w:p>
                    <w:p w:rsidR="00C01BE8" w:rsidRPr="005E0F89" w:rsidRDefault="00C01BE8" w:rsidP="00C01BE8">
                      <w:pPr>
                        <w:pStyle w:val="Paragraphedeliste"/>
                        <w:tabs>
                          <w:tab w:val="left" w:pos="1701"/>
                        </w:tabs>
                        <w:ind w:left="1785"/>
                      </w:pPr>
                    </w:p>
                    <w:p w:rsidR="00C01BE8" w:rsidRPr="005E0F89" w:rsidRDefault="00C01BE8" w:rsidP="00C01BE8">
                      <w:pPr>
                        <w:tabs>
                          <w:tab w:val="left" w:pos="284"/>
                        </w:tabs>
                      </w:pPr>
                      <w:r w:rsidRPr="005E0F89">
                        <w:t>7) Comment pourrais-tu agir si tu étais témoin de telles violences ?</w:t>
                      </w:r>
                    </w:p>
                  </w:txbxContent>
                </v:textbox>
              </v:shape>
            </w:pict>
          </mc:Fallback>
        </mc:AlternateContent>
      </w:r>
    </w:p>
    <w:p w:rsidR="00C01BE8" w:rsidRDefault="00C01BE8" w:rsidP="00367E7D">
      <w:pPr>
        <w:jc w:val="both"/>
        <w:rPr>
          <w:b/>
          <w:color w:val="FFFFFF" w:themeColor="background1"/>
        </w:rPr>
      </w:pPr>
    </w:p>
    <w:p w:rsidR="00C01BE8" w:rsidRDefault="00C01BE8" w:rsidP="00367E7D">
      <w:pPr>
        <w:jc w:val="both"/>
        <w:rPr>
          <w:b/>
          <w:color w:val="FFFFFF" w:themeColor="background1"/>
        </w:rPr>
      </w:pPr>
    </w:p>
    <w:p w:rsidR="00C01BE8" w:rsidRDefault="00C01BE8" w:rsidP="00367E7D">
      <w:pPr>
        <w:jc w:val="both"/>
        <w:rPr>
          <w:b/>
          <w:color w:val="FFFFFF" w:themeColor="background1"/>
        </w:rPr>
      </w:pPr>
    </w:p>
    <w:p w:rsidR="00C01BE8" w:rsidRDefault="00C01BE8" w:rsidP="00367E7D">
      <w:pPr>
        <w:jc w:val="both"/>
        <w:rPr>
          <w:b/>
          <w:color w:val="FFFFFF" w:themeColor="background1"/>
        </w:rPr>
      </w:pPr>
    </w:p>
    <w:p w:rsidR="00C01BE8" w:rsidRPr="00C01BE8" w:rsidRDefault="00C01BE8" w:rsidP="00C01BE8"/>
    <w:p w:rsidR="00C01BE8" w:rsidRPr="00C01BE8" w:rsidRDefault="00C01BE8" w:rsidP="00C01BE8"/>
    <w:p w:rsidR="00C01BE8" w:rsidRPr="00C01BE8" w:rsidRDefault="00C01BE8" w:rsidP="00C01BE8"/>
    <w:p w:rsidR="00C01BE8" w:rsidRPr="00C01BE8" w:rsidRDefault="00C01BE8" w:rsidP="00C01BE8"/>
    <w:p w:rsidR="00C01BE8" w:rsidRPr="00C01BE8" w:rsidRDefault="00C01BE8" w:rsidP="00C01BE8"/>
    <w:p w:rsidR="00C01BE8" w:rsidRPr="00C01BE8" w:rsidRDefault="00C01BE8" w:rsidP="00C01BE8"/>
    <w:p w:rsidR="00C01BE8" w:rsidRPr="00C01BE8" w:rsidRDefault="00C01BE8" w:rsidP="00C01BE8"/>
    <w:p w:rsidR="00C01BE8" w:rsidRPr="00C01BE8" w:rsidRDefault="00C01BE8" w:rsidP="00C01BE8"/>
    <w:p w:rsidR="00C01BE8" w:rsidRPr="00C01BE8" w:rsidRDefault="00C01BE8" w:rsidP="00C01BE8"/>
    <w:p w:rsidR="00C01BE8" w:rsidRPr="00C01BE8" w:rsidRDefault="00C01BE8" w:rsidP="00C01BE8"/>
    <w:p w:rsidR="00C01BE8" w:rsidRPr="00C01BE8" w:rsidRDefault="00C01BE8" w:rsidP="00C01BE8"/>
    <w:p w:rsidR="00C01BE8" w:rsidRPr="00C01BE8" w:rsidRDefault="00C01BE8" w:rsidP="00C01BE8"/>
    <w:p w:rsidR="00C01BE8" w:rsidRPr="00C01BE8" w:rsidRDefault="00C01BE8" w:rsidP="00C01BE8"/>
    <w:p w:rsidR="00DC4A7A" w:rsidRDefault="00DC4A7A" w:rsidP="00C01BE8">
      <w:pPr>
        <w:ind w:firstLine="708"/>
      </w:pPr>
      <w:r>
        <w:t xml:space="preserve">Liens : </w:t>
      </w:r>
    </w:p>
    <w:p w:rsidR="00C01BE8" w:rsidRDefault="00E2381E" w:rsidP="00C01BE8">
      <w:pPr>
        <w:ind w:firstLine="708"/>
      </w:pPr>
      <w:hyperlink r:id="rId9" w:history="1">
        <w:r w:rsidR="00DC4A7A" w:rsidRPr="006C7C01">
          <w:rPr>
            <w:rStyle w:val="Lienhypertexte"/>
          </w:rPr>
          <w:t>http://www.agircontre</w:t>
        </w:r>
        <w:r w:rsidR="00DC4A7A" w:rsidRPr="006C7C01">
          <w:rPr>
            <w:rStyle w:val="Lienhypertexte"/>
          </w:rPr>
          <w:t>l</w:t>
        </w:r>
        <w:r w:rsidR="00DC4A7A" w:rsidRPr="006C7C01">
          <w:rPr>
            <w:rStyle w:val="Lienhypertexte"/>
          </w:rPr>
          <w:t>eharcelementalecole.gouv.fr/</w:t>
        </w:r>
      </w:hyperlink>
    </w:p>
    <w:p w:rsidR="00DC4A7A" w:rsidRDefault="00E2381E" w:rsidP="00C01BE8">
      <w:pPr>
        <w:ind w:firstLine="708"/>
      </w:pPr>
      <w:hyperlink r:id="rId10" w:history="1">
        <w:r w:rsidR="00DC4A7A" w:rsidRPr="006C7C01">
          <w:rPr>
            <w:rStyle w:val="Lienhypertexte"/>
          </w:rPr>
          <w:t>http://www.agircontreleharcel</w:t>
        </w:r>
        <w:r w:rsidR="00DC4A7A" w:rsidRPr="006C7C01">
          <w:rPr>
            <w:rStyle w:val="Lienhypertexte"/>
          </w:rPr>
          <w:t>e</w:t>
        </w:r>
        <w:r w:rsidR="00DC4A7A" w:rsidRPr="006C7C01">
          <w:rPr>
            <w:rStyle w:val="Lienhypertexte"/>
          </w:rPr>
          <w:t>mentalecole.gouv.fr/wp-content/uploads/2012/02/livret_stop_au_harcelement_au_college1.pdf</w:t>
        </w:r>
      </w:hyperlink>
    </w:p>
    <w:p w:rsidR="00C01BE8" w:rsidRDefault="00C01BE8" w:rsidP="00C01BE8">
      <w:pPr>
        <w:ind w:firstLine="708"/>
      </w:pPr>
      <w:r>
        <w:t xml:space="preserve">Vidéos : </w:t>
      </w:r>
    </w:p>
    <w:p w:rsidR="00C01BE8" w:rsidRDefault="00E2381E" w:rsidP="00C01BE8">
      <w:pPr>
        <w:ind w:firstLine="708"/>
      </w:pPr>
      <w:hyperlink r:id="rId11" w:history="1">
        <w:r w:rsidR="00C01BE8" w:rsidRPr="006C7C01">
          <w:rPr>
            <w:rStyle w:val="Lienhypertexte"/>
          </w:rPr>
          <w:t>http://www.20min</w:t>
        </w:r>
        <w:r w:rsidR="00C01BE8" w:rsidRPr="006C7C01">
          <w:rPr>
            <w:rStyle w:val="Lienhypertexte"/>
          </w:rPr>
          <w:t>u</w:t>
        </w:r>
        <w:r w:rsidR="00C01BE8" w:rsidRPr="006C7C01">
          <w:rPr>
            <w:rStyle w:val="Lienhypertexte"/>
          </w:rPr>
          <w:t>tes.fr/societe/1255053-20131126-20131126-video-christophe-lemaitre-jai-ete-victime-harcelement-pendant-quatre-ans</w:t>
        </w:r>
      </w:hyperlink>
    </w:p>
    <w:p w:rsidR="00C01BE8" w:rsidRDefault="00E2381E" w:rsidP="00C01BE8">
      <w:pPr>
        <w:ind w:firstLine="708"/>
      </w:pPr>
      <w:hyperlink r:id="rId12" w:history="1">
        <w:r w:rsidR="00C01BE8" w:rsidRPr="006C7C01">
          <w:rPr>
            <w:rStyle w:val="Lienhypertexte"/>
          </w:rPr>
          <w:t>https://www.youtub</w:t>
        </w:r>
        <w:r w:rsidR="00C01BE8" w:rsidRPr="006C7C01">
          <w:rPr>
            <w:rStyle w:val="Lienhypertexte"/>
          </w:rPr>
          <w:t>e</w:t>
        </w:r>
        <w:r w:rsidR="00C01BE8" w:rsidRPr="006C7C01">
          <w:rPr>
            <w:rStyle w:val="Lienhypertexte"/>
          </w:rPr>
          <w:t>.com/watch?v=HYOpOaioSZ4</w:t>
        </w:r>
      </w:hyperlink>
    </w:p>
    <w:p w:rsidR="000075D2" w:rsidRDefault="000075D2" w:rsidP="0091660A">
      <w:pPr>
        <w:rPr>
          <w:b/>
          <w:color w:val="FFFFFF" w:themeColor="background1"/>
        </w:rPr>
      </w:pPr>
    </w:p>
    <w:p w:rsidR="000075D2" w:rsidRDefault="000075D2" w:rsidP="0091660A">
      <w:pPr>
        <w:rPr>
          <w:b/>
          <w:color w:val="FFFFFF" w:themeColor="background1"/>
        </w:rPr>
      </w:pPr>
    </w:p>
    <w:p w:rsidR="000075D2" w:rsidRDefault="000075D2" w:rsidP="0091660A">
      <w:pPr>
        <w:rPr>
          <w:b/>
          <w:color w:val="FFFFFF" w:themeColor="background1"/>
        </w:rPr>
      </w:pPr>
    </w:p>
    <w:p w:rsidR="000075D2" w:rsidRDefault="000075D2" w:rsidP="0091660A">
      <w:pPr>
        <w:rPr>
          <w:b/>
          <w:color w:val="FFFFFF" w:themeColor="background1"/>
        </w:rPr>
      </w:pPr>
    </w:p>
    <w:p w:rsidR="000075D2" w:rsidRDefault="000075D2" w:rsidP="0091660A">
      <w:pPr>
        <w:rPr>
          <w:b/>
          <w:color w:val="FFFFFF" w:themeColor="background1"/>
        </w:rPr>
      </w:pPr>
    </w:p>
    <w:p w:rsidR="000075D2" w:rsidRDefault="000075D2" w:rsidP="0091660A">
      <w:pPr>
        <w:rPr>
          <w:b/>
          <w:color w:val="FFFFFF" w:themeColor="background1"/>
        </w:rPr>
      </w:pPr>
    </w:p>
    <w:p w:rsidR="000075D2" w:rsidRDefault="000075D2" w:rsidP="0091660A">
      <w:pPr>
        <w:rPr>
          <w:b/>
          <w:color w:val="FFFFFF" w:themeColor="background1"/>
        </w:rPr>
      </w:pPr>
    </w:p>
    <w:p w:rsidR="000075D2" w:rsidRDefault="000075D2" w:rsidP="0091660A">
      <w:pPr>
        <w:rPr>
          <w:b/>
          <w:color w:val="FFFFFF" w:themeColor="background1"/>
        </w:rPr>
      </w:pPr>
    </w:p>
    <w:p w:rsidR="000075D2" w:rsidRDefault="000075D2" w:rsidP="0091660A">
      <w:pPr>
        <w:rPr>
          <w:b/>
          <w:color w:val="FFFFFF" w:themeColor="background1"/>
        </w:rPr>
      </w:pPr>
    </w:p>
    <w:p w:rsidR="000075D2" w:rsidRDefault="000075D2" w:rsidP="0091660A">
      <w:pPr>
        <w:rPr>
          <w:b/>
          <w:color w:val="FFFFFF" w:themeColor="background1"/>
        </w:rPr>
      </w:pPr>
    </w:p>
    <w:p w:rsidR="000075D2" w:rsidRDefault="000075D2" w:rsidP="0091660A">
      <w:pPr>
        <w:rPr>
          <w:b/>
          <w:color w:val="FFFFFF" w:themeColor="background1"/>
        </w:rPr>
      </w:pPr>
    </w:p>
    <w:p w:rsidR="000075D2" w:rsidRDefault="000075D2" w:rsidP="0091660A">
      <w:pPr>
        <w:rPr>
          <w:b/>
          <w:color w:val="FFFFFF" w:themeColor="background1"/>
        </w:rPr>
      </w:pPr>
    </w:p>
    <w:p w:rsidR="000075D2" w:rsidRDefault="000075D2" w:rsidP="0091660A">
      <w:pPr>
        <w:rPr>
          <w:b/>
          <w:color w:val="FFFFFF" w:themeColor="background1"/>
        </w:rPr>
      </w:pPr>
    </w:p>
    <w:p w:rsidR="000075D2" w:rsidRDefault="000075D2" w:rsidP="0091660A">
      <w:pPr>
        <w:rPr>
          <w:b/>
          <w:color w:val="FFFFFF" w:themeColor="background1"/>
        </w:rPr>
      </w:pPr>
    </w:p>
    <w:p w:rsidR="00E2381E" w:rsidRDefault="00E2381E" w:rsidP="0091660A">
      <w:pPr>
        <w:rPr>
          <w:b/>
          <w:color w:val="FFFFFF" w:themeColor="background1"/>
        </w:rPr>
      </w:pPr>
    </w:p>
    <w:p w:rsidR="00E2381E" w:rsidRDefault="00E2381E" w:rsidP="0091660A">
      <w:pPr>
        <w:rPr>
          <w:b/>
          <w:color w:val="FFFFFF" w:themeColor="background1"/>
        </w:rPr>
      </w:pPr>
    </w:p>
    <w:p w:rsidR="0091660A" w:rsidRPr="00DC4A7A" w:rsidRDefault="0091660A" w:rsidP="0091660A">
      <w:pPr>
        <w:rPr>
          <w:b/>
        </w:rPr>
      </w:pPr>
      <w:r>
        <w:rPr>
          <w:noProof/>
          <w:color w:val="000E4F"/>
          <w:lang w:eastAsia="fr-FR"/>
        </w:rPr>
        <w:drawing>
          <wp:anchor distT="0" distB="0" distL="114300" distR="114300" simplePos="0" relativeHeight="251673600" behindDoc="1" locked="0" layoutInCell="1" allowOverlap="1" wp14:anchorId="2A34DE82" wp14:editId="4948E569">
            <wp:simplePos x="0" y="0"/>
            <wp:positionH relativeFrom="column">
              <wp:posOffset>4909185</wp:posOffset>
            </wp:positionH>
            <wp:positionV relativeFrom="paragraph">
              <wp:posOffset>635</wp:posOffset>
            </wp:positionV>
            <wp:extent cx="1441450" cy="898525"/>
            <wp:effectExtent l="0" t="0" r="6350" b="0"/>
            <wp:wrapThrough wrapText="bothSides">
              <wp:wrapPolygon edited="0">
                <wp:start x="5138" y="0"/>
                <wp:lineTo x="1998" y="1832"/>
                <wp:lineTo x="571" y="4122"/>
                <wp:lineTo x="0" y="8701"/>
                <wp:lineTo x="0" y="11907"/>
                <wp:lineTo x="2284" y="14654"/>
                <wp:lineTo x="1713" y="18318"/>
                <wp:lineTo x="1713" y="21066"/>
                <wp:lineTo x="1998" y="21066"/>
                <wp:lineTo x="17984" y="21066"/>
                <wp:lineTo x="20268" y="20608"/>
                <wp:lineTo x="20839" y="17402"/>
                <wp:lineTo x="19982" y="14654"/>
                <wp:lineTo x="21410" y="14654"/>
                <wp:lineTo x="21410" y="458"/>
                <wp:lineTo x="19982" y="0"/>
                <wp:lineTo x="5138" y="0"/>
              </wp:wrapPolygon>
            </wp:wrapThrough>
            <wp:docPr id="12" name="Image 12" descr="C:\Users\M.CHERRE\AppData\Local\Microsoft\Windows\Temporary Internet Files\Content.IE5\MOP1N0W7\student_clipart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CHERRE\AppData\Local\Microsoft\Windows\Temporary Internet Files\Content.IE5\MOP1N0W7\student_clipart[1]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60A">
        <w:rPr>
          <w:b/>
          <w:color w:val="FFFFFF" w:themeColor="background1"/>
          <w:highlight w:val="darkMagenta"/>
        </w:rPr>
        <w:t>Annexe 3</w:t>
      </w:r>
    </w:p>
    <w:p w:rsidR="00DC4A7A" w:rsidRDefault="00DC4A7A" w:rsidP="00DC4A7A">
      <w:pPr>
        <w:rPr>
          <w:b/>
          <w:noProof/>
          <w:color w:val="000E4F"/>
          <w:lang w:eastAsia="fr-FR"/>
        </w:rPr>
      </w:pPr>
      <w:r>
        <w:rPr>
          <w:noProof/>
          <w:color w:val="000E4F"/>
          <w:lang w:eastAsia="fr-FR"/>
        </w:rPr>
        <w:drawing>
          <wp:anchor distT="0" distB="0" distL="114300" distR="114300" simplePos="0" relativeHeight="251671552" behindDoc="1" locked="0" layoutInCell="1" allowOverlap="1" wp14:anchorId="6F143700" wp14:editId="758EFDD2">
            <wp:simplePos x="0" y="0"/>
            <wp:positionH relativeFrom="column">
              <wp:posOffset>-26670</wp:posOffset>
            </wp:positionH>
            <wp:positionV relativeFrom="paragraph">
              <wp:posOffset>120015</wp:posOffset>
            </wp:positionV>
            <wp:extent cx="771525" cy="716280"/>
            <wp:effectExtent l="0" t="0" r="9525" b="7620"/>
            <wp:wrapThrough wrapText="bothSides">
              <wp:wrapPolygon edited="0">
                <wp:start x="0" y="0"/>
                <wp:lineTo x="0" y="21255"/>
                <wp:lineTo x="21333" y="21255"/>
                <wp:lineTo x="21333" y="0"/>
                <wp:lineTo x="0" y="0"/>
              </wp:wrapPolygon>
            </wp:wrapThrough>
            <wp:docPr id="9" name="Image 9" descr="C:\Users\M.CHERRE\AppData\Local\Microsoft\Windows\Temporary Internet Files\Content.IE5\WODV5WFM\reflechi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CHERRE\AppData\Local\Microsoft\Windows\Temporary Internet Files\Content.IE5\WODV5WFM\reflechir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A7A" w:rsidRDefault="00DC4A7A" w:rsidP="00DC4A7A">
      <w:pPr>
        <w:rPr>
          <w:b/>
          <w:noProof/>
          <w:color w:val="000E4F"/>
          <w:lang w:eastAsia="fr-FR"/>
        </w:rPr>
      </w:pPr>
    </w:p>
    <w:p w:rsidR="00DC4A7A" w:rsidRDefault="00DC4A7A" w:rsidP="00DC4A7A">
      <w:pPr>
        <w:rPr>
          <w:b/>
          <w:color w:val="000E4F"/>
        </w:rPr>
      </w:pPr>
      <w:r>
        <w:rPr>
          <w:b/>
          <w:noProof/>
          <w:color w:val="000E4F"/>
          <w:lang w:eastAsia="fr-FR"/>
        </w:rPr>
        <w:t>Entrainement à la</w:t>
      </w:r>
      <w:r>
        <w:rPr>
          <w:b/>
          <w:color w:val="000E4F"/>
        </w:rPr>
        <w:t xml:space="preserve"> réflexion et à l’argumentation orale.</w:t>
      </w:r>
    </w:p>
    <w:p w:rsidR="00DC4A7A" w:rsidRPr="00B677B6" w:rsidRDefault="00DC4A7A" w:rsidP="00DC4A7A">
      <w:pPr>
        <w:rPr>
          <w:b/>
          <w:color w:val="000E4F"/>
        </w:rPr>
      </w:pPr>
      <w:r>
        <w:rPr>
          <w:b/>
          <w:color w:val="000E4F"/>
        </w:rPr>
        <w:t>Que penses-tu de cette situation ?</w:t>
      </w:r>
    </w:p>
    <w:p w:rsidR="00DC4A7A" w:rsidRDefault="00DC4A7A" w:rsidP="00DC4A7A">
      <w:pPr>
        <w:rPr>
          <w:color w:val="000E4F"/>
        </w:rPr>
      </w:pPr>
    </w:p>
    <w:p w:rsidR="00DC4A7A" w:rsidRDefault="00DC4A7A" w:rsidP="00DC4A7A">
      <w:pPr>
        <w:rPr>
          <w:color w:val="000E4F"/>
        </w:rPr>
      </w:pPr>
    </w:p>
    <w:p w:rsidR="00DC4A7A" w:rsidRDefault="00DC4A7A" w:rsidP="00DC4A7A">
      <w:pPr>
        <w:rPr>
          <w:color w:val="000E4F"/>
        </w:rPr>
      </w:pPr>
      <w:r>
        <w:rPr>
          <w:color w:val="000E4F"/>
        </w:rPr>
        <w:t>En 5ème, la professeur</w:t>
      </w:r>
      <w:r w:rsidR="00596733">
        <w:rPr>
          <w:color w:val="000E4F"/>
        </w:rPr>
        <w:t>e</w:t>
      </w:r>
      <w:r>
        <w:rPr>
          <w:color w:val="000E4F"/>
        </w:rPr>
        <w:t xml:space="preserve"> d'EPS présente l'activité "Danse" qui fera l'objet de plusieurs séances.</w:t>
      </w:r>
      <w:r>
        <w:rPr>
          <w:color w:val="000E4F"/>
        </w:rPr>
        <w:br/>
        <w:t>Les garçons commencent à ricaner en disant que c'est un "truc de filles".</w:t>
      </w:r>
      <w:r>
        <w:rPr>
          <w:color w:val="000E4F"/>
        </w:rPr>
        <w:br/>
        <w:t>Ils perturbent l'activité en chahutant et en se moquant des garçons qui participent.</w:t>
      </w:r>
    </w:p>
    <w:p w:rsidR="00DC4A7A" w:rsidRDefault="00DC4A7A" w:rsidP="00DC4A7A">
      <w:pPr>
        <w:rPr>
          <w:color w:val="000E4F"/>
        </w:rPr>
      </w:pPr>
    </w:p>
    <w:p w:rsidR="00DC4A7A" w:rsidRDefault="00DC4A7A" w:rsidP="00DC4A7A">
      <w:pPr>
        <w:rPr>
          <w:b/>
        </w:rPr>
      </w:pPr>
      <w:r w:rsidRPr="00B677B6">
        <w:rPr>
          <w:b/>
          <w:color w:val="000E4F"/>
        </w:rPr>
        <w:t>Faut-il respecter l</w:t>
      </w:r>
      <w:r>
        <w:rPr>
          <w:b/>
          <w:color w:val="000E4F"/>
        </w:rPr>
        <w:t>a réaction des</w:t>
      </w:r>
      <w:r w:rsidRPr="00B677B6">
        <w:rPr>
          <w:b/>
          <w:color w:val="000E4F"/>
        </w:rPr>
        <w:t xml:space="preserve"> garçons et leur proposer une autre activité ?</w:t>
      </w:r>
    </w:p>
    <w:p w:rsidR="00C01BE8" w:rsidRDefault="00C01BE8" w:rsidP="00C01BE8">
      <w:pPr>
        <w:ind w:firstLine="708"/>
      </w:pPr>
    </w:p>
    <w:p w:rsidR="00DC4A7A" w:rsidRDefault="00DC4A7A" w:rsidP="00C01BE8">
      <w:pPr>
        <w:ind w:firstLine="708"/>
      </w:pPr>
    </w:p>
    <w:p w:rsidR="00DC4A7A" w:rsidRDefault="00DC4A7A" w:rsidP="00C01BE8">
      <w:pPr>
        <w:ind w:firstLine="708"/>
      </w:pPr>
      <w:r>
        <w:t xml:space="preserve">Liens : </w:t>
      </w:r>
    </w:p>
    <w:p w:rsidR="0091660A" w:rsidRDefault="0091660A" w:rsidP="0091660A">
      <w:r>
        <w:t>Sexisme stéréotypes mixité...</w:t>
      </w:r>
    </w:p>
    <w:p w:rsidR="0091660A" w:rsidRDefault="00E2381E" w:rsidP="0091660A">
      <w:hyperlink r:id="rId15" w:history="1">
        <w:r w:rsidR="0091660A" w:rsidRPr="006C7C01">
          <w:rPr>
            <w:rStyle w:val="Lienhypertexte"/>
          </w:rPr>
          <w:t>http://www.education.go</w:t>
        </w:r>
        <w:r w:rsidR="0091660A" w:rsidRPr="006C7C01">
          <w:rPr>
            <w:rStyle w:val="Lienhypertexte"/>
          </w:rPr>
          <w:t>u</w:t>
        </w:r>
        <w:bookmarkStart w:id="0" w:name="_GoBack"/>
        <w:bookmarkEnd w:id="0"/>
        <w:r w:rsidR="0091660A" w:rsidRPr="006C7C01">
          <w:rPr>
            <w:rStyle w:val="Lienhypertexte"/>
          </w:rPr>
          <w:t>v</w:t>
        </w:r>
        <w:r w:rsidR="0091660A" w:rsidRPr="006C7C01">
          <w:rPr>
            <w:rStyle w:val="Lienhypertexte"/>
          </w:rPr>
          <w:t>.fr/bo/2000/hs10/default.htm</w:t>
        </w:r>
      </w:hyperlink>
    </w:p>
    <w:p w:rsidR="0091660A" w:rsidRDefault="0091660A" w:rsidP="0091660A"/>
    <w:p w:rsidR="0091660A" w:rsidRDefault="00E2381E" w:rsidP="0091660A">
      <w:hyperlink r:id="rId16" w:history="1">
        <w:r w:rsidR="0091660A" w:rsidRPr="009F317B">
          <w:rPr>
            <w:rStyle w:val="Lienhypertexte"/>
          </w:rPr>
          <w:t>http://orientation.ac-clermont.fr/pmb/</w:t>
        </w:r>
        <w:r w:rsidR="0091660A" w:rsidRPr="009F317B">
          <w:rPr>
            <w:rStyle w:val="Lienhypertexte"/>
          </w:rPr>
          <w:t>o</w:t>
        </w:r>
        <w:r w:rsidR="0091660A" w:rsidRPr="009F317B">
          <w:rPr>
            <w:rStyle w:val="Lienhypertexte"/>
          </w:rPr>
          <w:t>pac_css/doc_num.php?explnum_id=200</w:t>
        </w:r>
      </w:hyperlink>
    </w:p>
    <w:p w:rsidR="0091660A" w:rsidRDefault="0091660A" w:rsidP="0091660A"/>
    <w:p w:rsidR="00DC4A7A" w:rsidRDefault="00DC4A7A" w:rsidP="00C01BE8">
      <w:pPr>
        <w:ind w:firstLine="708"/>
      </w:pPr>
    </w:p>
    <w:p w:rsidR="0091660A" w:rsidRDefault="0091660A" w:rsidP="00C01BE8">
      <w:pPr>
        <w:ind w:firstLine="708"/>
      </w:pPr>
    </w:p>
    <w:p w:rsidR="0091660A" w:rsidRDefault="0091660A" w:rsidP="00C01BE8">
      <w:pPr>
        <w:ind w:firstLine="708"/>
      </w:pPr>
    </w:p>
    <w:p w:rsidR="00596733" w:rsidRDefault="00596733" w:rsidP="00596733">
      <w:pPr>
        <w:jc w:val="both"/>
        <w:rPr>
          <w:b/>
          <w:color w:val="FFFFFF" w:themeColor="background1"/>
        </w:rPr>
      </w:pPr>
      <w:r w:rsidRPr="00C01BE8">
        <w:rPr>
          <w:b/>
          <w:color w:val="FFFFFF" w:themeColor="background1"/>
          <w:highlight w:val="darkMagenta"/>
        </w:rPr>
        <w:t xml:space="preserve">Annexe </w:t>
      </w:r>
      <w:r w:rsidRPr="00596733">
        <w:rPr>
          <w:b/>
          <w:color w:val="FFFFFF" w:themeColor="background1"/>
          <w:highlight w:val="darkMagenta"/>
        </w:rPr>
        <w:t>4</w:t>
      </w:r>
    </w:p>
    <w:p w:rsidR="00596733" w:rsidRDefault="00596733" w:rsidP="00596733">
      <w:pPr>
        <w:jc w:val="both"/>
        <w:rPr>
          <w:b/>
          <w:color w:val="FFFFFF" w:themeColor="background1"/>
        </w:rPr>
      </w:pPr>
    </w:p>
    <w:p w:rsidR="0091660A" w:rsidRDefault="00596733" w:rsidP="00C01BE8">
      <w:pPr>
        <w:ind w:firstLine="708"/>
        <w:rPr>
          <w:b/>
          <w:u w:val="single"/>
        </w:rPr>
      </w:pPr>
      <w:r>
        <w:rPr>
          <w:b/>
          <w:u w:val="single"/>
        </w:rPr>
        <w:t>Préparer la journée de la laïcité du 9 décembre prochain par une recherche.</w:t>
      </w:r>
    </w:p>
    <w:p w:rsidR="00596733" w:rsidRDefault="00596733" w:rsidP="00C01BE8">
      <w:pPr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E3E2FF" wp14:editId="35880922">
                <wp:simplePos x="0" y="0"/>
                <wp:positionH relativeFrom="column">
                  <wp:posOffset>24055</wp:posOffset>
                </wp:positionH>
                <wp:positionV relativeFrom="paragraph">
                  <wp:posOffset>168126</wp:posOffset>
                </wp:positionV>
                <wp:extent cx="6648450" cy="3342640"/>
                <wp:effectExtent l="0" t="0" r="19050" b="1016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334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733" w:rsidRDefault="00596733" w:rsidP="005967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291F">
                              <w:rPr>
                                <w:sz w:val="24"/>
                                <w:szCs w:val="24"/>
                              </w:rPr>
                              <w:t>En quelle année l’école publique est-elle devenue gratuite, laïque et obligatoire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en France </w:t>
                            </w:r>
                            <w:r w:rsidRPr="0078291F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596733" w:rsidRDefault="00596733" w:rsidP="00596733">
                            <w:pPr>
                              <w:pStyle w:val="Paragraphedeliste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96733" w:rsidRPr="0078291F" w:rsidRDefault="00596733" w:rsidP="00596733">
                            <w:pPr>
                              <w:pStyle w:val="Paragraphedeliste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96733" w:rsidRDefault="00596733" w:rsidP="005967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291F">
                              <w:rPr>
                                <w:sz w:val="24"/>
                                <w:szCs w:val="24"/>
                              </w:rPr>
                              <w:t>En quelle année la République française est-elle devenue laïque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?</w:t>
                            </w:r>
                          </w:p>
                          <w:p w:rsidR="00596733" w:rsidRDefault="00596733" w:rsidP="00596733">
                            <w:pPr>
                              <w:pStyle w:val="Paragraphedeliste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96733" w:rsidRDefault="00596733" w:rsidP="00596733">
                            <w:pPr>
                              <w:pStyle w:val="Paragraphedeliste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96733" w:rsidRDefault="00596733" w:rsidP="005967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78291F">
                              <w:rPr>
                                <w:sz w:val="24"/>
                                <w:szCs w:val="24"/>
                              </w:rPr>
                              <w:t>n quelle année est rédigée la Constitution qui affirme la laïcité de la République française ?</w:t>
                            </w:r>
                          </w:p>
                          <w:p w:rsidR="00596733" w:rsidRDefault="00596733" w:rsidP="0059673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96733" w:rsidRPr="0078291F" w:rsidRDefault="00596733" w:rsidP="0059673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96733" w:rsidRDefault="00596733" w:rsidP="005967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291F">
                              <w:rPr>
                                <w:sz w:val="24"/>
                                <w:szCs w:val="24"/>
                              </w:rPr>
                              <w:t xml:space="preserve">En quelle année est votée la loi interdisant les signes religieux ostentatoires à l’école ? </w:t>
                            </w:r>
                          </w:p>
                          <w:p w:rsidR="00596733" w:rsidRDefault="00596733" w:rsidP="0059673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96733" w:rsidRPr="0078291F" w:rsidRDefault="00596733" w:rsidP="0059673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96733" w:rsidRDefault="00596733" w:rsidP="005967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Pour</w:t>
                            </w:r>
                            <w:r w:rsidRPr="0078291F">
                              <w:rPr>
                                <w:sz w:val="24"/>
                                <w:szCs w:val="24"/>
                              </w:rPr>
                              <w:t>quoi la journée de la laïcité est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-elle fixée le 9 décembre ?</w:t>
                            </w:r>
                            <w:r w:rsidRPr="0078291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96733" w:rsidRDefault="00596733" w:rsidP="00596733">
                            <w:pPr>
                              <w:pStyle w:val="Paragraphedeliste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96733" w:rsidRDefault="00596733" w:rsidP="0059673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96733" w:rsidRPr="0078291F" w:rsidRDefault="00596733" w:rsidP="005967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Pour le 1</w:t>
                            </w:r>
                            <w:r w:rsidRPr="00E47DF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décembre, seul(e) ou à plusieurs, préparez une affiche (format A4 ou A3) annonçant la journée de la laïcité du 9 décembre. </w:t>
                            </w:r>
                          </w:p>
                          <w:p w:rsidR="00596733" w:rsidRPr="0078291F" w:rsidRDefault="00596733" w:rsidP="0059673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96733" w:rsidRDefault="00596733" w:rsidP="005967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.9pt;margin-top:13.25pt;width:523.5pt;height:26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">
                <v:textbox>
                  <w:txbxContent>
                    <w:p w:rsidR="00596733" w:rsidRDefault="00596733" w:rsidP="0059673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78291F">
                        <w:rPr>
                          <w:sz w:val="24"/>
                          <w:szCs w:val="24"/>
                        </w:rPr>
                        <w:t>En quelle année l’école publique est-elle devenue gratuite, laïque et obligatoire </w:t>
                      </w:r>
                      <w:r>
                        <w:rPr>
                          <w:sz w:val="24"/>
                          <w:szCs w:val="24"/>
                        </w:rPr>
                        <w:t xml:space="preserve">en France </w:t>
                      </w:r>
                      <w:r w:rsidRPr="0078291F">
                        <w:rPr>
                          <w:sz w:val="24"/>
                          <w:szCs w:val="24"/>
                        </w:rPr>
                        <w:t>?</w:t>
                      </w:r>
                    </w:p>
                    <w:p w:rsidR="00596733" w:rsidRDefault="00596733" w:rsidP="00596733">
                      <w:pPr>
                        <w:pStyle w:val="Paragraphedeliste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596733" w:rsidRPr="0078291F" w:rsidRDefault="00596733" w:rsidP="00596733">
                      <w:pPr>
                        <w:pStyle w:val="Paragraphedeliste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596733" w:rsidRDefault="00596733" w:rsidP="0059673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78291F">
                        <w:rPr>
                          <w:sz w:val="24"/>
                          <w:szCs w:val="24"/>
                        </w:rPr>
                        <w:t>En quelle année la République française est-elle devenue laïque</w:t>
                      </w:r>
                      <w:r>
                        <w:rPr>
                          <w:sz w:val="24"/>
                          <w:szCs w:val="24"/>
                        </w:rPr>
                        <w:t> ?</w:t>
                      </w:r>
                    </w:p>
                    <w:p w:rsidR="00596733" w:rsidRDefault="00596733" w:rsidP="00596733">
                      <w:pPr>
                        <w:pStyle w:val="Paragraphedeliste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596733" w:rsidRDefault="00596733" w:rsidP="00596733">
                      <w:pPr>
                        <w:pStyle w:val="Paragraphedeliste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596733" w:rsidRDefault="00596733" w:rsidP="0059673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</w:t>
                      </w:r>
                      <w:r w:rsidRPr="0078291F">
                        <w:rPr>
                          <w:sz w:val="24"/>
                          <w:szCs w:val="24"/>
                        </w:rPr>
                        <w:t>n quelle année est rédigée la Constitution qui affirme la laïcité de la République française ?</w:t>
                      </w:r>
                    </w:p>
                    <w:p w:rsidR="00596733" w:rsidRDefault="00596733" w:rsidP="0059673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596733" w:rsidRPr="0078291F" w:rsidRDefault="00596733" w:rsidP="0059673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596733" w:rsidRDefault="00596733" w:rsidP="0059673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78291F">
                        <w:rPr>
                          <w:sz w:val="24"/>
                          <w:szCs w:val="24"/>
                        </w:rPr>
                        <w:t xml:space="preserve">En quelle année est votée la loi interdisant les signes religieux ostentatoires à l’école ? </w:t>
                      </w:r>
                    </w:p>
                    <w:p w:rsidR="00596733" w:rsidRDefault="00596733" w:rsidP="0059673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596733" w:rsidRPr="0078291F" w:rsidRDefault="00596733" w:rsidP="0059673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596733" w:rsidRDefault="00596733" w:rsidP="0059673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Pour</w:t>
                      </w:r>
                      <w:r w:rsidRPr="0078291F">
                        <w:rPr>
                          <w:sz w:val="24"/>
                          <w:szCs w:val="24"/>
                        </w:rPr>
                        <w:t>quoi la journée de la laïcité est</w:t>
                      </w:r>
                      <w:r>
                        <w:rPr>
                          <w:sz w:val="24"/>
                          <w:szCs w:val="24"/>
                        </w:rPr>
                        <w:t>-elle fixée le 9 décembre ?</w:t>
                      </w:r>
                      <w:r w:rsidRPr="0078291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96733" w:rsidRDefault="00596733" w:rsidP="00596733">
                      <w:pPr>
                        <w:pStyle w:val="Paragraphedeliste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596733" w:rsidRDefault="00596733" w:rsidP="0059673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596733" w:rsidRPr="0078291F" w:rsidRDefault="00596733" w:rsidP="0059673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Pour le 1</w:t>
                      </w:r>
                      <w:r w:rsidRPr="00E47DF6">
                        <w:rPr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>
                        <w:rPr>
                          <w:sz w:val="24"/>
                          <w:szCs w:val="24"/>
                        </w:rPr>
                        <w:t xml:space="preserve"> décembre, seul(e) ou à plusieurs, préparez une affiche (format A4 ou A3) annonçant la journée de la laïcité du 9 décembre. </w:t>
                      </w:r>
                    </w:p>
                    <w:p w:rsidR="00596733" w:rsidRPr="0078291F" w:rsidRDefault="00596733" w:rsidP="0059673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596733" w:rsidRDefault="00596733" w:rsidP="00596733"/>
                  </w:txbxContent>
                </v:textbox>
              </v:shape>
            </w:pict>
          </mc:Fallback>
        </mc:AlternateContent>
      </w:r>
    </w:p>
    <w:p w:rsidR="00596733" w:rsidRPr="00596733" w:rsidRDefault="00596733" w:rsidP="00596733"/>
    <w:p w:rsidR="00596733" w:rsidRPr="00596733" w:rsidRDefault="00596733" w:rsidP="00596733"/>
    <w:p w:rsidR="00596733" w:rsidRPr="00596733" w:rsidRDefault="00596733" w:rsidP="00596733"/>
    <w:p w:rsidR="00596733" w:rsidRPr="00596733" w:rsidRDefault="00596733" w:rsidP="00596733"/>
    <w:p w:rsidR="00596733" w:rsidRPr="00596733" w:rsidRDefault="00596733" w:rsidP="00596733"/>
    <w:p w:rsidR="00596733" w:rsidRPr="00596733" w:rsidRDefault="00596733" w:rsidP="00596733"/>
    <w:p w:rsidR="00596733" w:rsidRPr="00596733" w:rsidRDefault="00596733" w:rsidP="00596733"/>
    <w:p w:rsidR="00596733" w:rsidRPr="00596733" w:rsidRDefault="00596733" w:rsidP="00596733"/>
    <w:p w:rsidR="00596733" w:rsidRPr="00596733" w:rsidRDefault="00596733" w:rsidP="00596733"/>
    <w:p w:rsidR="00596733" w:rsidRPr="00596733" w:rsidRDefault="00596733" w:rsidP="00596733"/>
    <w:p w:rsidR="00596733" w:rsidRPr="00596733" w:rsidRDefault="00596733" w:rsidP="00596733"/>
    <w:p w:rsidR="00596733" w:rsidRPr="00596733" w:rsidRDefault="00596733" w:rsidP="00596733"/>
    <w:p w:rsidR="00596733" w:rsidRPr="00596733" w:rsidRDefault="00596733" w:rsidP="00596733"/>
    <w:p w:rsidR="00596733" w:rsidRPr="00596733" w:rsidRDefault="00596733" w:rsidP="00596733"/>
    <w:p w:rsidR="00596733" w:rsidRPr="00596733" w:rsidRDefault="00596733" w:rsidP="00596733"/>
    <w:p w:rsidR="00596733" w:rsidRPr="00596733" w:rsidRDefault="00596733" w:rsidP="00596733"/>
    <w:p w:rsidR="00596733" w:rsidRPr="00596733" w:rsidRDefault="00596733" w:rsidP="00596733"/>
    <w:p w:rsidR="00596733" w:rsidRPr="00596733" w:rsidRDefault="00596733" w:rsidP="00596733"/>
    <w:p w:rsidR="00596733" w:rsidRPr="00596733" w:rsidRDefault="00596733" w:rsidP="00596733"/>
    <w:p w:rsidR="00596733" w:rsidRPr="00596733" w:rsidRDefault="00596733" w:rsidP="00596733"/>
    <w:p w:rsidR="00596733" w:rsidRPr="00596733" w:rsidRDefault="00596733" w:rsidP="00596733"/>
    <w:p w:rsidR="00596733" w:rsidRDefault="00596733" w:rsidP="00596733"/>
    <w:p w:rsidR="00596733" w:rsidRPr="00596733" w:rsidRDefault="00596733" w:rsidP="00596733"/>
    <w:p w:rsidR="00596733" w:rsidRDefault="00596733" w:rsidP="00596733"/>
    <w:p w:rsidR="00596733" w:rsidRDefault="00596733" w:rsidP="00596733">
      <w:pPr>
        <w:tabs>
          <w:tab w:val="left" w:pos="1942"/>
        </w:tabs>
      </w:pPr>
      <w:r>
        <w:tab/>
      </w:r>
    </w:p>
    <w:p w:rsidR="00596733" w:rsidRDefault="00596733" w:rsidP="00596733">
      <w:pPr>
        <w:tabs>
          <w:tab w:val="left" w:pos="1942"/>
        </w:tabs>
      </w:pPr>
    </w:p>
    <w:p w:rsidR="00596733" w:rsidRDefault="00596733" w:rsidP="00596733">
      <w:pPr>
        <w:tabs>
          <w:tab w:val="left" w:pos="1942"/>
        </w:tabs>
      </w:pPr>
    </w:p>
    <w:p w:rsidR="00596733" w:rsidRDefault="00596733" w:rsidP="00596733">
      <w:pPr>
        <w:tabs>
          <w:tab w:val="left" w:pos="1942"/>
        </w:tabs>
      </w:pPr>
    </w:p>
    <w:p w:rsidR="00596733" w:rsidRDefault="00596733" w:rsidP="00596733">
      <w:pPr>
        <w:tabs>
          <w:tab w:val="left" w:pos="1942"/>
        </w:tabs>
      </w:pPr>
    </w:p>
    <w:p w:rsidR="00596733" w:rsidRDefault="00596733" w:rsidP="00596733">
      <w:pPr>
        <w:tabs>
          <w:tab w:val="left" w:pos="1942"/>
        </w:tabs>
      </w:pPr>
    </w:p>
    <w:p w:rsidR="00596733" w:rsidRDefault="00596733" w:rsidP="00596733">
      <w:pPr>
        <w:tabs>
          <w:tab w:val="left" w:pos="1942"/>
        </w:tabs>
      </w:pPr>
    </w:p>
    <w:p w:rsidR="00596733" w:rsidRDefault="00596733" w:rsidP="00596733">
      <w:pPr>
        <w:jc w:val="both"/>
        <w:rPr>
          <w:b/>
          <w:color w:val="FFFFFF" w:themeColor="background1"/>
        </w:rPr>
      </w:pPr>
      <w:r w:rsidRPr="00596733">
        <w:rPr>
          <w:b/>
          <w:color w:val="FFFFFF" w:themeColor="background1"/>
          <w:highlight w:val="darkMagenta"/>
        </w:rPr>
        <w:t>Annexe 5</w:t>
      </w:r>
    </w:p>
    <w:p w:rsidR="00596733" w:rsidRDefault="00596733" w:rsidP="00596733">
      <w:pPr>
        <w:tabs>
          <w:tab w:val="left" w:pos="1942"/>
        </w:tabs>
      </w:pPr>
    </w:p>
    <w:p w:rsidR="00596733" w:rsidRDefault="00596733" w:rsidP="00596733">
      <w:pPr>
        <w:tabs>
          <w:tab w:val="left" w:pos="1942"/>
        </w:tabs>
      </w:pPr>
    </w:p>
    <w:p w:rsidR="00596733" w:rsidRPr="00596733" w:rsidRDefault="00596733" w:rsidP="00596733">
      <w:pPr>
        <w:rPr>
          <w:b/>
          <w:sz w:val="24"/>
          <w:szCs w:val="24"/>
          <w:u w:val="single"/>
        </w:rPr>
      </w:pPr>
      <w:r w:rsidRPr="00596733">
        <w:rPr>
          <w:b/>
          <w:sz w:val="24"/>
          <w:szCs w:val="24"/>
        </w:rPr>
        <w:t xml:space="preserve">Faire le point et préparer l’évaluation sur le thème 1 d’EMC : </w:t>
      </w:r>
      <w:r w:rsidRPr="00596733">
        <w:rPr>
          <w:b/>
          <w:sz w:val="24"/>
          <w:szCs w:val="24"/>
          <w:u w:val="single"/>
        </w:rPr>
        <w:t>comment agir pour bien vivre ensemble au collège ?</w:t>
      </w:r>
    </w:p>
    <w:p w:rsidR="00596733" w:rsidRPr="00596733" w:rsidRDefault="00596733" w:rsidP="00596733">
      <w:pPr>
        <w:rPr>
          <w:b/>
          <w:sz w:val="24"/>
          <w:szCs w:val="24"/>
          <w:u w:val="single"/>
        </w:rPr>
      </w:pPr>
      <w:r w:rsidRPr="00596733">
        <w:rPr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77696" behindDoc="1" locked="0" layoutInCell="1" allowOverlap="1" wp14:anchorId="3D537AD0" wp14:editId="469B445F">
            <wp:simplePos x="0" y="0"/>
            <wp:positionH relativeFrom="column">
              <wp:posOffset>-156210</wp:posOffset>
            </wp:positionH>
            <wp:positionV relativeFrom="paragraph">
              <wp:posOffset>6985</wp:posOffset>
            </wp:positionV>
            <wp:extent cx="604520" cy="453390"/>
            <wp:effectExtent l="0" t="0" r="0" b="0"/>
            <wp:wrapThrough wrapText="bothSides">
              <wp:wrapPolygon edited="0">
                <wp:start x="0" y="0"/>
                <wp:lineTo x="0" y="20874"/>
                <wp:lineTo x="21101" y="20874"/>
                <wp:lineTo x="21101" y="0"/>
                <wp:lineTo x="0" y="0"/>
              </wp:wrapPolygon>
            </wp:wrapThrough>
            <wp:docPr id="14" name="Image 14" descr="C:\Users\M.CHERRE\AppData\Local\Microsoft\Windows\Temporary Internet Files\Content.IE5\WODV5WFM\16_market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CHERRE\AppData\Local\Microsoft\Windows\Temporary Internet Files\Content.IE5\WODV5WFM\16_marketing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733" w:rsidRPr="00596733" w:rsidRDefault="00596733" w:rsidP="00596733">
      <w:pPr>
        <w:rPr>
          <w:b/>
          <w:sz w:val="24"/>
          <w:szCs w:val="24"/>
        </w:rPr>
      </w:pPr>
      <w:r w:rsidRPr="00596733">
        <w:rPr>
          <w:b/>
          <w:sz w:val="24"/>
          <w:szCs w:val="24"/>
        </w:rPr>
        <w:t>Objectifs travaillés pendant le thème :</w:t>
      </w:r>
    </w:p>
    <w:p w:rsidR="00596733" w:rsidRPr="00596733" w:rsidRDefault="00596733" w:rsidP="00596733">
      <w:pPr>
        <w:rPr>
          <w:b/>
          <w:sz w:val="24"/>
          <w:szCs w:val="24"/>
        </w:rPr>
      </w:pPr>
    </w:p>
    <w:p w:rsidR="00596733" w:rsidRPr="00596733" w:rsidRDefault="00596733" w:rsidP="00596733">
      <w:pPr>
        <w:rPr>
          <w:sz w:val="24"/>
          <w:szCs w:val="24"/>
        </w:rPr>
      </w:pPr>
      <w:r w:rsidRPr="00596733">
        <w:rPr>
          <w:sz w:val="24"/>
          <w:szCs w:val="24"/>
        </w:rPr>
        <w:t>Le travail de groupe et les discussions ont porté sur vos capacités à :</w:t>
      </w:r>
    </w:p>
    <w:p w:rsidR="00596733" w:rsidRPr="00596733" w:rsidRDefault="00596733" w:rsidP="00596733">
      <w:pPr>
        <w:numPr>
          <w:ilvl w:val="0"/>
          <w:numId w:val="3"/>
        </w:numPr>
        <w:contextualSpacing/>
        <w:rPr>
          <w:sz w:val="24"/>
          <w:szCs w:val="24"/>
        </w:rPr>
      </w:pPr>
      <w:r w:rsidRPr="00596733">
        <w:rPr>
          <w:sz w:val="24"/>
          <w:szCs w:val="24"/>
        </w:rPr>
        <w:t>Etre capable d’écoute, d’exprimer des émotions et des sentiments dans le respect des règles de la discussion</w:t>
      </w:r>
    </w:p>
    <w:p w:rsidR="00596733" w:rsidRPr="00596733" w:rsidRDefault="00596733" w:rsidP="00596733">
      <w:pPr>
        <w:numPr>
          <w:ilvl w:val="0"/>
          <w:numId w:val="3"/>
        </w:numPr>
        <w:contextualSpacing/>
        <w:rPr>
          <w:sz w:val="24"/>
          <w:szCs w:val="24"/>
        </w:rPr>
      </w:pPr>
      <w:r w:rsidRPr="00596733">
        <w:rPr>
          <w:sz w:val="24"/>
          <w:szCs w:val="24"/>
        </w:rPr>
        <w:t>Travailler l’argumentation raisonnée</w:t>
      </w:r>
    </w:p>
    <w:p w:rsidR="00596733" w:rsidRPr="00596733" w:rsidRDefault="00596733" w:rsidP="00596733">
      <w:pPr>
        <w:numPr>
          <w:ilvl w:val="0"/>
          <w:numId w:val="3"/>
        </w:numPr>
        <w:contextualSpacing/>
        <w:rPr>
          <w:sz w:val="24"/>
          <w:szCs w:val="24"/>
        </w:rPr>
      </w:pPr>
      <w:r w:rsidRPr="00596733">
        <w:rPr>
          <w:sz w:val="24"/>
          <w:szCs w:val="24"/>
        </w:rPr>
        <w:t>Travailler sur des critères de jugement : le bien, le mal, le juste, l’injuste.</w:t>
      </w:r>
    </w:p>
    <w:p w:rsidR="00596733" w:rsidRPr="00596733" w:rsidRDefault="00596733" w:rsidP="00596733">
      <w:pPr>
        <w:rPr>
          <w:b/>
          <w:sz w:val="24"/>
          <w:szCs w:val="24"/>
        </w:rPr>
      </w:pPr>
      <w:r w:rsidRPr="00596733">
        <w:rPr>
          <w:b/>
          <w:sz w:val="24"/>
          <w:szCs w:val="24"/>
        </w:rPr>
        <w:t>Vous aurez besoin de ces capacités lors de l’évaluation pour émettre une opinion ou un sentiment.</w:t>
      </w:r>
    </w:p>
    <w:p w:rsidR="00596733" w:rsidRPr="00596733" w:rsidRDefault="00596733" w:rsidP="00596733">
      <w:pPr>
        <w:rPr>
          <w:sz w:val="24"/>
          <w:szCs w:val="24"/>
        </w:rPr>
      </w:pPr>
    </w:p>
    <w:p w:rsidR="00596733" w:rsidRPr="00596733" w:rsidRDefault="00596733" w:rsidP="00596733">
      <w:pPr>
        <w:rPr>
          <w:sz w:val="24"/>
          <w:szCs w:val="24"/>
        </w:rPr>
      </w:pPr>
      <w:r w:rsidRPr="00596733">
        <w:rPr>
          <w:sz w:val="24"/>
          <w:szCs w:val="24"/>
        </w:rPr>
        <w:t>Les saynètes ont permis d’aborder différentes situations :</w:t>
      </w:r>
    </w:p>
    <w:p w:rsidR="00596733" w:rsidRPr="00596733" w:rsidRDefault="00596733" w:rsidP="00596733">
      <w:pPr>
        <w:numPr>
          <w:ilvl w:val="0"/>
          <w:numId w:val="3"/>
        </w:numPr>
        <w:contextualSpacing/>
        <w:rPr>
          <w:sz w:val="24"/>
          <w:szCs w:val="24"/>
        </w:rPr>
      </w:pPr>
      <w:r w:rsidRPr="00596733">
        <w:rPr>
          <w:sz w:val="24"/>
          <w:szCs w:val="24"/>
        </w:rPr>
        <w:t>Le respect des autres, des différences, la solidarité</w:t>
      </w:r>
    </w:p>
    <w:p w:rsidR="00596733" w:rsidRPr="00596733" w:rsidRDefault="00596733" w:rsidP="00596733">
      <w:pPr>
        <w:numPr>
          <w:ilvl w:val="0"/>
          <w:numId w:val="3"/>
        </w:numPr>
        <w:contextualSpacing/>
        <w:rPr>
          <w:sz w:val="24"/>
          <w:szCs w:val="24"/>
        </w:rPr>
      </w:pPr>
      <w:r w:rsidRPr="00596733">
        <w:rPr>
          <w:sz w:val="24"/>
          <w:szCs w:val="24"/>
        </w:rPr>
        <w:t>Le refus de la violence, du racket*, du harcèlement*, de la moquerie, des stéréotypes*et du sexisme*</w:t>
      </w:r>
    </w:p>
    <w:p w:rsidR="00596733" w:rsidRPr="00596733" w:rsidRDefault="00596733" w:rsidP="00596733">
      <w:pPr>
        <w:numPr>
          <w:ilvl w:val="0"/>
          <w:numId w:val="3"/>
        </w:numPr>
        <w:contextualSpacing/>
        <w:rPr>
          <w:sz w:val="24"/>
          <w:szCs w:val="24"/>
        </w:rPr>
      </w:pPr>
      <w:r w:rsidRPr="00596733">
        <w:rPr>
          <w:sz w:val="24"/>
          <w:szCs w:val="24"/>
        </w:rPr>
        <w:t>L’égalité filles/garçons, la mixité</w:t>
      </w:r>
    </w:p>
    <w:p w:rsidR="00596733" w:rsidRPr="00596733" w:rsidRDefault="00596733" w:rsidP="00596733">
      <w:pPr>
        <w:rPr>
          <w:b/>
          <w:sz w:val="24"/>
          <w:szCs w:val="24"/>
        </w:rPr>
      </w:pPr>
      <w:r w:rsidRPr="00596733">
        <w:rPr>
          <w:b/>
          <w:sz w:val="24"/>
          <w:szCs w:val="24"/>
        </w:rPr>
        <w:t>Vous devez être capable d’identifier et nommer ces différentes situations dans un cas donné, d’émettre un avis argumenté sur une situation,  de proposer des solutions à une situation problème, de définir les mots signalés par un *.</w:t>
      </w:r>
    </w:p>
    <w:p w:rsidR="00596733" w:rsidRPr="00596733" w:rsidRDefault="00596733" w:rsidP="00596733">
      <w:pPr>
        <w:rPr>
          <w:b/>
          <w:sz w:val="24"/>
          <w:szCs w:val="24"/>
        </w:rPr>
      </w:pPr>
    </w:p>
    <w:p w:rsidR="00596733" w:rsidRPr="00596733" w:rsidRDefault="00596733" w:rsidP="00596733">
      <w:pPr>
        <w:rPr>
          <w:sz w:val="24"/>
          <w:szCs w:val="24"/>
        </w:rPr>
      </w:pPr>
      <w:r w:rsidRPr="00596733">
        <w:rPr>
          <w:sz w:val="24"/>
          <w:szCs w:val="24"/>
        </w:rPr>
        <w:t>Les deux dernières séances ont permis de travailler sur les valeurs et les principes de l’école de la République et sur le rôle et le sens du Règlement intérieur.</w:t>
      </w:r>
    </w:p>
    <w:p w:rsidR="00596733" w:rsidRPr="00596733" w:rsidRDefault="00596733" w:rsidP="00596733">
      <w:pPr>
        <w:rPr>
          <w:b/>
          <w:sz w:val="24"/>
          <w:szCs w:val="24"/>
        </w:rPr>
      </w:pPr>
      <w:r w:rsidRPr="00596733">
        <w:rPr>
          <w:b/>
          <w:sz w:val="24"/>
          <w:szCs w:val="24"/>
        </w:rPr>
        <w:t>Vous devez pouvoir expliquer ce qu’est le Règlement intérieur, identifier et nommer des valeurs et des principes de l’école de la République dans une situation donnée.</w:t>
      </w:r>
    </w:p>
    <w:p w:rsidR="00596733" w:rsidRPr="00596733" w:rsidRDefault="00596733" w:rsidP="00596733">
      <w:pPr>
        <w:tabs>
          <w:tab w:val="left" w:pos="1942"/>
        </w:tabs>
      </w:pPr>
    </w:p>
    <w:sectPr w:rsidR="00596733" w:rsidRPr="00596733" w:rsidSect="0086371A">
      <w:pgSz w:w="11906" w:h="16838"/>
      <w:pgMar w:top="568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2CFB"/>
    <w:multiLevelType w:val="hybridMultilevel"/>
    <w:tmpl w:val="893AFD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1408A"/>
    <w:multiLevelType w:val="hybridMultilevel"/>
    <w:tmpl w:val="841CA2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35C0D"/>
    <w:multiLevelType w:val="hybridMultilevel"/>
    <w:tmpl w:val="BAB078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D2"/>
    <w:rsid w:val="000075D2"/>
    <w:rsid w:val="0001002B"/>
    <w:rsid w:val="000628E8"/>
    <w:rsid w:val="00070EA6"/>
    <w:rsid w:val="002155F4"/>
    <w:rsid w:val="0022071D"/>
    <w:rsid w:val="002610D2"/>
    <w:rsid w:val="00266EA3"/>
    <w:rsid w:val="002757A3"/>
    <w:rsid w:val="00305CA0"/>
    <w:rsid w:val="00367E7D"/>
    <w:rsid w:val="004074DB"/>
    <w:rsid w:val="00415D82"/>
    <w:rsid w:val="00432794"/>
    <w:rsid w:val="0058222A"/>
    <w:rsid w:val="00596733"/>
    <w:rsid w:val="00672CBF"/>
    <w:rsid w:val="006D1FF3"/>
    <w:rsid w:val="006E30E0"/>
    <w:rsid w:val="0070647C"/>
    <w:rsid w:val="007838E5"/>
    <w:rsid w:val="0079443A"/>
    <w:rsid w:val="007C5472"/>
    <w:rsid w:val="007E769E"/>
    <w:rsid w:val="0081758C"/>
    <w:rsid w:val="0086371A"/>
    <w:rsid w:val="008D48D1"/>
    <w:rsid w:val="00911ABB"/>
    <w:rsid w:val="0091660A"/>
    <w:rsid w:val="00A1721F"/>
    <w:rsid w:val="00A72788"/>
    <w:rsid w:val="00AF78EE"/>
    <w:rsid w:val="00B540D1"/>
    <w:rsid w:val="00BE4527"/>
    <w:rsid w:val="00C01BE8"/>
    <w:rsid w:val="00C062E6"/>
    <w:rsid w:val="00CE668A"/>
    <w:rsid w:val="00DC4A7A"/>
    <w:rsid w:val="00DD0417"/>
    <w:rsid w:val="00E2381E"/>
    <w:rsid w:val="00E84736"/>
    <w:rsid w:val="00F15779"/>
    <w:rsid w:val="00F32B06"/>
    <w:rsid w:val="00F51BED"/>
    <w:rsid w:val="00F6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1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1BE8"/>
    <w:pPr>
      <w:ind w:left="720"/>
      <w:contextualSpacing/>
    </w:pPr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C01BE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166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1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1BE8"/>
    <w:pPr>
      <w:ind w:left="720"/>
      <w:contextualSpacing/>
    </w:pPr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C01BE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166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figaro.fr/actualite-france/2013/11/26/01016-20131126ARTFIG00350-christophe-lemaitre-contre-le-harcelement-il-faut-absolument-rompre-la-loi-du-silence.php" TargetMode="External"/><Relationship Id="rId13" Type="http://schemas.openxmlformats.org/officeDocument/2006/relationships/image" Target="media/image2.gif"/><Relationship Id="rId1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hyperlink" Target="http://www.lefigaro.fr/actualite-france/2013/11/26/01016-20131126ARTFIG00350-christophe-lemaitre-contre-le-harcelement-il-faut-absolument-rompre-la-loi-du-silence.php" TargetMode="External"/><Relationship Id="rId12" Type="http://schemas.openxmlformats.org/officeDocument/2006/relationships/hyperlink" Target="https://www.youtube.com/watch?v=HYOpOaioSZ4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orientation.ac-clermont.fr/pmb/opac_css/doc_num.php?explnum_id=20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20minutes.fr/societe/1255053-20131126-20131126-video-christophe-lemaitre-jai-ete-victime-harcelement-pendant-quatre-a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cation.gouv.fr/bo/2000/hs10/default.htm" TargetMode="External"/><Relationship Id="rId10" Type="http://schemas.openxmlformats.org/officeDocument/2006/relationships/hyperlink" Target="http://www.agircontreleharcelementalecole.gouv.fr/wp-content/uploads/2012/02/livret_stop_au_harcelement_au_college1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gircontreleharcelementalecole.gouv.fr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1754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Marion BEILLARD</cp:lastModifiedBy>
  <cp:revision>4</cp:revision>
  <dcterms:created xsi:type="dcterms:W3CDTF">2015-09-28T14:32:00Z</dcterms:created>
  <dcterms:modified xsi:type="dcterms:W3CDTF">2015-09-28T14:43:00Z</dcterms:modified>
</cp:coreProperties>
</file>